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555"/>
        <w:gridCol w:w="779"/>
        <w:gridCol w:w="2406"/>
        <w:gridCol w:w="2407"/>
        <w:gridCol w:w="3033"/>
      </w:tblGrid>
      <w:tr w:rsidR="00DF6486" w:rsidRPr="00E0620D" w14:paraId="46EEBBEB" w14:textId="77777777" w:rsidTr="00C436D4">
        <w:trPr>
          <w:trHeight w:val="432"/>
        </w:trPr>
        <w:tc>
          <w:tcPr>
            <w:tcW w:w="10180" w:type="dxa"/>
            <w:gridSpan w:val="5"/>
            <w:tcBorders>
              <w:bottom w:val="single" w:sz="12" w:space="0" w:color="990000"/>
            </w:tcBorders>
            <w:vAlign w:val="center"/>
          </w:tcPr>
          <w:p w14:paraId="58F4EB2B" w14:textId="77777777" w:rsidR="00DF6486" w:rsidRPr="00390D5A" w:rsidRDefault="00DF6486" w:rsidP="00C436D4">
            <w:pPr>
              <w:rPr>
                <w:b/>
                <w:sz w:val="20"/>
              </w:rPr>
            </w:pPr>
            <w:r w:rsidRPr="00390D5A">
              <w:rPr>
                <w:b/>
                <w:sz w:val="20"/>
              </w:rPr>
              <w:t>Document Information</w:t>
            </w:r>
          </w:p>
        </w:tc>
      </w:tr>
      <w:tr w:rsidR="00DF6486" w:rsidRPr="00E0620D" w14:paraId="4462F62B" w14:textId="77777777" w:rsidTr="00C436D4">
        <w:trPr>
          <w:trHeight w:val="288"/>
        </w:trPr>
        <w:tc>
          <w:tcPr>
            <w:tcW w:w="1555" w:type="dxa"/>
            <w:tcBorders>
              <w:top w:val="single" w:sz="12" w:space="0" w:color="990000"/>
              <w:bottom w:val="single" w:sz="4" w:space="0" w:color="000000"/>
            </w:tcBorders>
            <w:vAlign w:val="bottom"/>
          </w:tcPr>
          <w:p w14:paraId="4FAC0468" w14:textId="77777777" w:rsidR="00DF6486" w:rsidRPr="00390D5A" w:rsidRDefault="00DF6486" w:rsidP="00C436D4">
            <w:pPr>
              <w:rPr>
                <w:sz w:val="20"/>
              </w:rPr>
            </w:pPr>
            <w:r w:rsidRPr="00390D5A">
              <w:rPr>
                <w:sz w:val="20"/>
              </w:rPr>
              <w:t>Document Type</w:t>
            </w:r>
          </w:p>
        </w:tc>
        <w:tc>
          <w:tcPr>
            <w:tcW w:w="779" w:type="dxa"/>
            <w:tcBorders>
              <w:top w:val="single" w:sz="12" w:space="0" w:color="990000"/>
              <w:bottom w:val="single" w:sz="4" w:space="0" w:color="000000"/>
            </w:tcBorders>
            <w:vAlign w:val="bottom"/>
          </w:tcPr>
          <w:p w14:paraId="1531E20D" w14:textId="77777777" w:rsidR="00DF6486" w:rsidRPr="00390D5A" w:rsidRDefault="00DF6486" w:rsidP="00C436D4">
            <w:pPr>
              <w:rPr>
                <w:sz w:val="20"/>
              </w:rPr>
            </w:pPr>
            <w:r w:rsidRPr="00390D5A">
              <w:rPr>
                <w:sz w:val="20"/>
              </w:rPr>
              <w:t>Label</w:t>
            </w:r>
          </w:p>
        </w:tc>
        <w:tc>
          <w:tcPr>
            <w:tcW w:w="2406" w:type="dxa"/>
            <w:tcBorders>
              <w:top w:val="single" w:sz="12" w:space="0" w:color="990000"/>
              <w:bottom w:val="single" w:sz="4" w:space="0" w:color="000000"/>
            </w:tcBorders>
            <w:vAlign w:val="bottom"/>
          </w:tcPr>
          <w:p w14:paraId="35B9BF26" w14:textId="77777777" w:rsidR="00DF6486" w:rsidRPr="00390D5A" w:rsidRDefault="00DF6486" w:rsidP="00C436D4">
            <w:pPr>
              <w:rPr>
                <w:sz w:val="20"/>
              </w:rPr>
            </w:pPr>
            <w:r w:rsidRPr="00390D5A">
              <w:rPr>
                <w:sz w:val="20"/>
              </w:rPr>
              <w:t>Created (YYYY-MM-DD)</w:t>
            </w:r>
          </w:p>
        </w:tc>
        <w:tc>
          <w:tcPr>
            <w:tcW w:w="2407" w:type="dxa"/>
            <w:tcBorders>
              <w:top w:val="single" w:sz="12" w:space="0" w:color="990000"/>
              <w:bottom w:val="single" w:sz="4" w:space="0" w:color="000000"/>
            </w:tcBorders>
            <w:tcMar>
              <w:top w:w="0" w:type="dxa"/>
              <w:left w:w="58" w:type="dxa"/>
              <w:bottom w:w="29" w:type="dxa"/>
              <w:right w:w="115" w:type="dxa"/>
            </w:tcMar>
            <w:vAlign w:val="bottom"/>
          </w:tcPr>
          <w:p w14:paraId="31E6F803" w14:textId="77777777" w:rsidR="00DF6486" w:rsidRPr="00390D5A" w:rsidRDefault="00DF6486" w:rsidP="00C436D4">
            <w:pPr>
              <w:rPr>
                <w:sz w:val="20"/>
              </w:rPr>
            </w:pPr>
            <w:r w:rsidRPr="00390D5A">
              <w:rPr>
                <w:sz w:val="20"/>
              </w:rPr>
              <w:t>Updated (YYYY-MM-DD)</w:t>
            </w:r>
          </w:p>
        </w:tc>
        <w:tc>
          <w:tcPr>
            <w:tcW w:w="3033" w:type="dxa"/>
            <w:tcBorders>
              <w:top w:val="single" w:sz="12" w:space="0" w:color="990000"/>
              <w:bottom w:val="single" w:sz="4" w:space="0" w:color="000000"/>
            </w:tcBorders>
            <w:vAlign w:val="bottom"/>
          </w:tcPr>
          <w:p w14:paraId="04C55174" w14:textId="77777777" w:rsidR="00DF6486" w:rsidRPr="00390D5A" w:rsidRDefault="00DF6486" w:rsidP="00C436D4">
            <w:pPr>
              <w:rPr>
                <w:sz w:val="20"/>
              </w:rPr>
            </w:pPr>
            <w:r w:rsidRPr="00390D5A">
              <w:rPr>
                <w:sz w:val="20"/>
              </w:rPr>
              <w:t>Revised (YYYY-MM-DD)</w:t>
            </w:r>
          </w:p>
          <w:p w14:paraId="20D271C2" w14:textId="77777777" w:rsidR="00DF6486" w:rsidRPr="00390D5A" w:rsidRDefault="00DF6486" w:rsidP="00C436D4">
            <w:pPr>
              <w:rPr>
                <w:sz w:val="20"/>
              </w:rPr>
            </w:pPr>
            <w:r w:rsidRPr="00390D5A">
              <w:rPr>
                <w:sz w:val="20"/>
              </w:rPr>
              <w:t>(</w:t>
            </w:r>
            <w:proofErr w:type="spellStart"/>
            <w:r w:rsidRPr="00390D5A">
              <w:rPr>
                <w:i/>
                <w:sz w:val="20"/>
              </w:rPr>
              <w:t>GeneReviews</w:t>
            </w:r>
            <w:proofErr w:type="spellEnd"/>
            <w:r w:rsidRPr="00390D5A">
              <w:rPr>
                <w:sz w:val="20"/>
              </w:rPr>
              <w:t xml:space="preserve"> Project)</w:t>
            </w:r>
          </w:p>
        </w:tc>
      </w:tr>
      <w:tr w:rsidR="00DF6486" w:rsidRPr="00E0620D" w14:paraId="25BCAAAC" w14:textId="77777777" w:rsidTr="00C436D4">
        <w:trPr>
          <w:trHeight w:val="288"/>
        </w:trPr>
        <w:tc>
          <w:tcPr>
            <w:tcW w:w="1555" w:type="dxa"/>
            <w:tcBorders>
              <w:top w:val="single" w:sz="4" w:space="0" w:color="000000"/>
              <w:bottom w:val="single" w:sz="4" w:space="0" w:color="000000"/>
            </w:tcBorders>
            <w:vAlign w:val="bottom"/>
          </w:tcPr>
          <w:p w14:paraId="238AAF88" w14:textId="77777777" w:rsidR="00DF6486" w:rsidRPr="00390D5A" w:rsidRDefault="00DF6486" w:rsidP="00C436D4">
            <w:pPr>
              <w:rPr>
                <w:sz w:val="20"/>
              </w:rPr>
            </w:pPr>
            <w:r w:rsidRPr="00390D5A">
              <w:rPr>
                <w:sz w:val="20"/>
              </w:rPr>
              <w:t>chapter</w:t>
            </w:r>
          </w:p>
        </w:tc>
        <w:tc>
          <w:tcPr>
            <w:tcW w:w="779" w:type="dxa"/>
            <w:tcBorders>
              <w:top w:val="single" w:sz="4" w:space="0" w:color="000000"/>
              <w:bottom w:val="single" w:sz="4" w:space="0" w:color="000000"/>
            </w:tcBorders>
            <w:vAlign w:val="bottom"/>
          </w:tcPr>
          <w:p w14:paraId="1A7CBB11" w14:textId="77777777" w:rsidR="00DF6486" w:rsidRPr="00390D5A" w:rsidRDefault="00DF6486" w:rsidP="00C436D4">
            <w:pPr>
              <w:rPr>
                <w:sz w:val="20"/>
              </w:rPr>
            </w:pPr>
          </w:p>
        </w:tc>
        <w:tc>
          <w:tcPr>
            <w:tcW w:w="2406" w:type="dxa"/>
            <w:tcBorders>
              <w:top w:val="single" w:sz="4" w:space="0" w:color="000000"/>
              <w:bottom w:val="single" w:sz="4" w:space="0" w:color="000000"/>
            </w:tcBorders>
            <w:vAlign w:val="bottom"/>
          </w:tcPr>
          <w:p w14:paraId="3E2139AB" w14:textId="77777777" w:rsidR="00DF6486" w:rsidRPr="00390D5A" w:rsidRDefault="00DF6486" w:rsidP="00C436D4">
            <w:pPr>
              <w:rPr>
                <w:sz w:val="20"/>
              </w:rPr>
            </w:pPr>
            <w:r w:rsidRPr="00390D5A">
              <w:rPr>
                <w:sz w:val="20"/>
              </w:rPr>
              <w:t>2021-08-16</w:t>
            </w:r>
          </w:p>
        </w:tc>
        <w:tc>
          <w:tcPr>
            <w:tcW w:w="2407" w:type="dxa"/>
            <w:tcBorders>
              <w:top w:val="single" w:sz="4" w:space="0" w:color="000000"/>
              <w:bottom w:val="single" w:sz="4" w:space="0" w:color="000000"/>
            </w:tcBorders>
            <w:tcMar>
              <w:top w:w="0" w:type="dxa"/>
              <w:left w:w="58" w:type="dxa"/>
              <w:bottom w:w="29" w:type="dxa"/>
              <w:right w:w="115" w:type="dxa"/>
            </w:tcMar>
            <w:vAlign w:val="bottom"/>
          </w:tcPr>
          <w:p w14:paraId="1BAE1B55" w14:textId="77777777" w:rsidR="00DF6486" w:rsidRPr="00390D5A" w:rsidRDefault="00DF6486" w:rsidP="00C436D4">
            <w:pPr>
              <w:rPr>
                <w:sz w:val="20"/>
              </w:rPr>
            </w:pPr>
            <w:r w:rsidRPr="00390D5A">
              <w:rPr>
                <w:sz w:val="20"/>
              </w:rPr>
              <w:t>202</w:t>
            </w:r>
            <w:r>
              <w:rPr>
                <w:sz w:val="20"/>
              </w:rPr>
              <w:t>5</w:t>
            </w:r>
            <w:r w:rsidRPr="00390D5A">
              <w:rPr>
                <w:sz w:val="20"/>
              </w:rPr>
              <w:t>-</w:t>
            </w:r>
            <w:r>
              <w:rPr>
                <w:sz w:val="20"/>
              </w:rPr>
              <w:t>1</w:t>
            </w:r>
            <w:r w:rsidRPr="00390D5A">
              <w:rPr>
                <w:sz w:val="20"/>
              </w:rPr>
              <w:t>1-27</w:t>
            </w:r>
          </w:p>
        </w:tc>
        <w:tc>
          <w:tcPr>
            <w:tcW w:w="3033" w:type="dxa"/>
            <w:tcBorders>
              <w:top w:val="single" w:sz="4" w:space="0" w:color="000000"/>
              <w:bottom w:val="single" w:sz="4" w:space="0" w:color="000000"/>
            </w:tcBorders>
            <w:vAlign w:val="bottom"/>
          </w:tcPr>
          <w:p w14:paraId="015B46ED" w14:textId="77777777" w:rsidR="00DF6486" w:rsidRPr="00390D5A" w:rsidRDefault="00DF6486" w:rsidP="00C436D4">
            <w:pPr>
              <w:rPr>
                <w:rFonts w:eastAsia="MS Mincho"/>
                <w:sz w:val="20"/>
              </w:rPr>
            </w:pPr>
            <w:r w:rsidRPr="00390D5A">
              <w:rPr>
                <w:rFonts w:eastAsia="MS Mincho" w:hint="eastAsia"/>
                <w:sz w:val="20"/>
              </w:rPr>
              <w:t>2</w:t>
            </w:r>
            <w:r w:rsidRPr="00390D5A">
              <w:rPr>
                <w:rFonts w:eastAsia="MS Mincho"/>
                <w:sz w:val="20"/>
              </w:rPr>
              <w:t>02</w:t>
            </w:r>
            <w:r>
              <w:rPr>
                <w:rFonts w:eastAsia="MS Mincho"/>
                <w:sz w:val="20"/>
              </w:rPr>
              <w:t>5</w:t>
            </w:r>
            <w:r w:rsidRPr="00390D5A">
              <w:rPr>
                <w:rFonts w:eastAsia="MS Mincho"/>
                <w:sz w:val="20"/>
              </w:rPr>
              <w:t>-</w:t>
            </w:r>
            <w:r>
              <w:rPr>
                <w:rFonts w:eastAsia="MS Mincho"/>
                <w:sz w:val="20"/>
              </w:rPr>
              <w:t>11</w:t>
            </w:r>
            <w:r w:rsidRPr="00390D5A">
              <w:rPr>
                <w:rFonts w:eastAsia="MS Mincho"/>
                <w:sz w:val="20"/>
              </w:rPr>
              <w:t>-</w:t>
            </w:r>
            <w:r>
              <w:rPr>
                <w:rFonts w:eastAsia="MS Mincho"/>
                <w:sz w:val="20"/>
              </w:rPr>
              <w:t>27</w:t>
            </w:r>
          </w:p>
        </w:tc>
      </w:tr>
    </w:tbl>
    <w:p w14:paraId="51EC4148" w14:textId="77777777" w:rsidR="00DF6486" w:rsidRPr="00E0620D" w:rsidRDefault="00DF6486" w:rsidP="00DF6486"/>
    <w:tbl>
      <w:tblPr>
        <w:tblW w:w="10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34"/>
        <w:gridCol w:w="993"/>
        <w:gridCol w:w="567"/>
        <w:gridCol w:w="1984"/>
        <w:gridCol w:w="1276"/>
        <w:gridCol w:w="2268"/>
        <w:gridCol w:w="850"/>
        <w:gridCol w:w="1108"/>
      </w:tblGrid>
      <w:tr w:rsidR="00DF6486" w:rsidRPr="00E0620D" w14:paraId="325ED972" w14:textId="77777777" w:rsidTr="00C436D4">
        <w:trPr>
          <w:trHeight w:val="432"/>
        </w:trPr>
        <w:tc>
          <w:tcPr>
            <w:tcW w:w="10180" w:type="dxa"/>
            <w:gridSpan w:val="8"/>
            <w:tcBorders>
              <w:top w:val="nil"/>
              <w:left w:val="nil"/>
              <w:bottom w:val="single" w:sz="12" w:space="0" w:color="990000"/>
              <w:right w:val="nil"/>
            </w:tcBorders>
            <w:vAlign w:val="center"/>
          </w:tcPr>
          <w:p w14:paraId="6F91405B" w14:textId="77777777" w:rsidR="00DF6486" w:rsidRPr="00390D5A" w:rsidRDefault="00DF6486" w:rsidP="00C436D4">
            <w:pPr>
              <w:rPr>
                <w:b/>
                <w:sz w:val="20"/>
              </w:rPr>
            </w:pPr>
            <w:r w:rsidRPr="00390D5A">
              <w:rPr>
                <w:b/>
                <w:sz w:val="20"/>
              </w:rPr>
              <w:t>Author Information</w:t>
            </w:r>
          </w:p>
        </w:tc>
      </w:tr>
      <w:tr w:rsidR="00DF6486" w:rsidRPr="00E0620D" w14:paraId="72E7E85B" w14:textId="77777777" w:rsidTr="00C436D4">
        <w:trPr>
          <w:trHeight w:val="432"/>
        </w:trPr>
        <w:tc>
          <w:tcPr>
            <w:tcW w:w="1134" w:type="dxa"/>
            <w:tcBorders>
              <w:top w:val="nil"/>
              <w:left w:val="nil"/>
              <w:bottom w:val="single" w:sz="4" w:space="0" w:color="000000"/>
              <w:right w:val="nil"/>
            </w:tcBorders>
            <w:vAlign w:val="bottom"/>
          </w:tcPr>
          <w:p w14:paraId="7BC8C3F3" w14:textId="77777777" w:rsidR="00DF6486" w:rsidRPr="00390D5A" w:rsidRDefault="00DF6486" w:rsidP="00C436D4">
            <w:pPr>
              <w:rPr>
                <w:sz w:val="20"/>
              </w:rPr>
            </w:pPr>
            <w:r w:rsidRPr="00390D5A">
              <w:rPr>
                <w:sz w:val="20"/>
              </w:rPr>
              <w:t>Given Name(s)</w:t>
            </w:r>
          </w:p>
        </w:tc>
        <w:tc>
          <w:tcPr>
            <w:tcW w:w="993" w:type="dxa"/>
            <w:tcBorders>
              <w:top w:val="nil"/>
              <w:left w:val="nil"/>
              <w:bottom w:val="single" w:sz="4" w:space="0" w:color="000000"/>
              <w:right w:val="nil"/>
            </w:tcBorders>
            <w:vAlign w:val="bottom"/>
          </w:tcPr>
          <w:p w14:paraId="601243CD" w14:textId="77777777" w:rsidR="00DF6486" w:rsidRPr="00390D5A" w:rsidRDefault="00DF6486" w:rsidP="00C436D4">
            <w:pPr>
              <w:rPr>
                <w:sz w:val="20"/>
              </w:rPr>
            </w:pPr>
            <w:r w:rsidRPr="00390D5A">
              <w:rPr>
                <w:sz w:val="20"/>
              </w:rPr>
              <w:t>Last Name</w:t>
            </w:r>
          </w:p>
        </w:tc>
        <w:tc>
          <w:tcPr>
            <w:tcW w:w="567" w:type="dxa"/>
            <w:tcBorders>
              <w:top w:val="nil"/>
              <w:left w:val="nil"/>
              <w:bottom w:val="single" w:sz="4" w:space="0" w:color="000000"/>
              <w:right w:val="nil"/>
            </w:tcBorders>
            <w:vAlign w:val="bottom"/>
          </w:tcPr>
          <w:p w14:paraId="37BFF97F" w14:textId="77777777" w:rsidR="00DF6486" w:rsidRPr="00390D5A" w:rsidRDefault="00DF6486" w:rsidP="00C436D4">
            <w:pPr>
              <w:rPr>
                <w:sz w:val="20"/>
              </w:rPr>
            </w:pPr>
            <w:r w:rsidRPr="00390D5A">
              <w:rPr>
                <w:sz w:val="20"/>
              </w:rPr>
              <w:t>Suffix</w:t>
            </w:r>
          </w:p>
        </w:tc>
        <w:tc>
          <w:tcPr>
            <w:tcW w:w="1984" w:type="dxa"/>
            <w:tcBorders>
              <w:top w:val="nil"/>
              <w:left w:val="nil"/>
              <w:bottom w:val="single" w:sz="4" w:space="0" w:color="000000"/>
              <w:right w:val="nil"/>
            </w:tcBorders>
            <w:vAlign w:val="bottom"/>
          </w:tcPr>
          <w:p w14:paraId="5AD357CC" w14:textId="77777777" w:rsidR="00DF6486" w:rsidRPr="00390D5A" w:rsidRDefault="00DF6486" w:rsidP="00C436D4">
            <w:pPr>
              <w:rPr>
                <w:sz w:val="20"/>
              </w:rPr>
            </w:pPr>
            <w:r w:rsidRPr="00390D5A">
              <w:rPr>
                <w:sz w:val="20"/>
              </w:rPr>
              <w:t>Degrees</w:t>
            </w:r>
          </w:p>
        </w:tc>
        <w:tc>
          <w:tcPr>
            <w:tcW w:w="1276" w:type="dxa"/>
            <w:tcBorders>
              <w:top w:val="nil"/>
              <w:left w:val="nil"/>
              <w:bottom w:val="single" w:sz="4" w:space="0" w:color="000000"/>
              <w:right w:val="nil"/>
            </w:tcBorders>
            <w:vAlign w:val="bottom"/>
          </w:tcPr>
          <w:p w14:paraId="78DC2511" w14:textId="77777777" w:rsidR="00DF6486" w:rsidRPr="00390D5A" w:rsidRDefault="00DF6486" w:rsidP="00C436D4">
            <w:pPr>
              <w:rPr>
                <w:sz w:val="20"/>
              </w:rPr>
            </w:pPr>
            <w:r w:rsidRPr="00390D5A">
              <w:rPr>
                <w:sz w:val="20"/>
              </w:rPr>
              <w:t>Affiliation</w:t>
            </w:r>
          </w:p>
        </w:tc>
        <w:tc>
          <w:tcPr>
            <w:tcW w:w="2268" w:type="dxa"/>
            <w:tcBorders>
              <w:top w:val="nil"/>
              <w:left w:val="nil"/>
              <w:bottom w:val="single" w:sz="4" w:space="0" w:color="000000"/>
              <w:right w:val="nil"/>
            </w:tcBorders>
            <w:vAlign w:val="bottom"/>
          </w:tcPr>
          <w:p w14:paraId="3086F5F6" w14:textId="77777777" w:rsidR="00DF6486" w:rsidRPr="00390D5A" w:rsidRDefault="00DF6486" w:rsidP="00C436D4">
            <w:pPr>
              <w:rPr>
                <w:sz w:val="20"/>
              </w:rPr>
            </w:pPr>
            <w:r w:rsidRPr="00390D5A">
              <w:rPr>
                <w:sz w:val="20"/>
              </w:rPr>
              <w:t>Email</w:t>
            </w:r>
          </w:p>
        </w:tc>
        <w:tc>
          <w:tcPr>
            <w:tcW w:w="850" w:type="dxa"/>
            <w:tcBorders>
              <w:top w:val="nil"/>
              <w:left w:val="nil"/>
              <w:bottom w:val="single" w:sz="4" w:space="0" w:color="000000"/>
              <w:right w:val="nil"/>
            </w:tcBorders>
            <w:vAlign w:val="bottom"/>
          </w:tcPr>
          <w:p w14:paraId="4496B0B7" w14:textId="77777777" w:rsidR="00DF6486" w:rsidRPr="00390D5A" w:rsidRDefault="00DF6486" w:rsidP="00C436D4">
            <w:pPr>
              <w:rPr>
                <w:sz w:val="20"/>
              </w:rPr>
            </w:pPr>
            <w:r w:rsidRPr="00390D5A">
              <w:rPr>
                <w:sz w:val="20"/>
              </w:rPr>
              <w:t>Corr. Au. ?</w:t>
            </w:r>
          </w:p>
          <w:p w14:paraId="640627DB" w14:textId="77777777" w:rsidR="00DF6486" w:rsidRPr="00390D5A" w:rsidRDefault="00DF6486" w:rsidP="00C436D4">
            <w:pPr>
              <w:rPr>
                <w:sz w:val="20"/>
              </w:rPr>
            </w:pPr>
            <w:r w:rsidRPr="00390D5A">
              <w:rPr>
                <w:sz w:val="20"/>
              </w:rPr>
              <w:t>(Yes)</w:t>
            </w:r>
          </w:p>
        </w:tc>
        <w:tc>
          <w:tcPr>
            <w:tcW w:w="1108" w:type="dxa"/>
            <w:tcBorders>
              <w:top w:val="nil"/>
              <w:left w:val="nil"/>
              <w:bottom w:val="single" w:sz="4" w:space="0" w:color="000000"/>
              <w:right w:val="nil"/>
            </w:tcBorders>
            <w:vAlign w:val="bottom"/>
          </w:tcPr>
          <w:p w14:paraId="5B33F26B" w14:textId="77777777" w:rsidR="00DF6486" w:rsidRPr="00390D5A" w:rsidRDefault="00DF6486" w:rsidP="00C436D4">
            <w:pPr>
              <w:rPr>
                <w:sz w:val="20"/>
              </w:rPr>
            </w:pPr>
            <w:r w:rsidRPr="00390D5A">
              <w:rPr>
                <w:sz w:val="20"/>
              </w:rPr>
              <w:t>Au. Footnote</w:t>
            </w:r>
          </w:p>
        </w:tc>
      </w:tr>
      <w:tr w:rsidR="00DF6486" w:rsidRPr="00E0620D" w14:paraId="4247280D" w14:textId="77777777" w:rsidTr="00C436D4">
        <w:trPr>
          <w:trHeight w:val="432"/>
        </w:trPr>
        <w:tc>
          <w:tcPr>
            <w:tcW w:w="1134" w:type="dxa"/>
            <w:tcBorders>
              <w:top w:val="nil"/>
              <w:left w:val="nil"/>
              <w:bottom w:val="single" w:sz="4" w:space="0" w:color="000000"/>
              <w:right w:val="nil"/>
            </w:tcBorders>
            <w:vAlign w:val="center"/>
          </w:tcPr>
          <w:p w14:paraId="45C9E411" w14:textId="77777777" w:rsidR="00DF6486" w:rsidRPr="00390D5A" w:rsidRDefault="00DF6486" w:rsidP="00C436D4">
            <w:pPr>
              <w:rPr>
                <w:sz w:val="20"/>
              </w:rPr>
            </w:pPr>
            <w:r w:rsidRPr="00390D5A">
              <w:rPr>
                <w:sz w:val="20"/>
              </w:rPr>
              <w:t>Shoko</w:t>
            </w:r>
          </w:p>
        </w:tc>
        <w:tc>
          <w:tcPr>
            <w:tcW w:w="993" w:type="dxa"/>
            <w:tcBorders>
              <w:top w:val="nil"/>
              <w:left w:val="nil"/>
              <w:bottom w:val="single" w:sz="4" w:space="0" w:color="000000"/>
              <w:right w:val="nil"/>
            </w:tcBorders>
            <w:vAlign w:val="center"/>
          </w:tcPr>
          <w:p w14:paraId="6D3F4780" w14:textId="77777777" w:rsidR="00DF6486" w:rsidRPr="00390D5A" w:rsidRDefault="00DF6486" w:rsidP="00C436D4">
            <w:pPr>
              <w:rPr>
                <w:sz w:val="20"/>
              </w:rPr>
            </w:pPr>
            <w:r w:rsidRPr="00390D5A">
              <w:rPr>
                <w:sz w:val="20"/>
              </w:rPr>
              <w:t>Nishihara</w:t>
            </w:r>
          </w:p>
        </w:tc>
        <w:tc>
          <w:tcPr>
            <w:tcW w:w="567" w:type="dxa"/>
            <w:tcBorders>
              <w:top w:val="nil"/>
              <w:left w:val="nil"/>
              <w:bottom w:val="single" w:sz="4" w:space="0" w:color="000000"/>
              <w:right w:val="nil"/>
            </w:tcBorders>
            <w:vAlign w:val="center"/>
          </w:tcPr>
          <w:p w14:paraId="2FA6E5D9" w14:textId="77777777" w:rsidR="00DF6486" w:rsidRPr="00390D5A" w:rsidRDefault="00DF6486" w:rsidP="00C436D4">
            <w:pPr>
              <w:rPr>
                <w:sz w:val="20"/>
              </w:rPr>
            </w:pPr>
          </w:p>
        </w:tc>
        <w:tc>
          <w:tcPr>
            <w:tcW w:w="1984" w:type="dxa"/>
            <w:tcBorders>
              <w:top w:val="nil"/>
              <w:left w:val="nil"/>
              <w:bottom w:val="single" w:sz="4" w:space="0" w:color="000000"/>
              <w:right w:val="nil"/>
            </w:tcBorders>
            <w:vAlign w:val="center"/>
          </w:tcPr>
          <w:p w14:paraId="30CC827C" w14:textId="77777777" w:rsidR="00DF6486" w:rsidRPr="00390D5A" w:rsidRDefault="00DF6486" w:rsidP="00C436D4">
            <w:pPr>
              <w:rPr>
                <w:sz w:val="20"/>
              </w:rPr>
            </w:pPr>
            <w:r w:rsidRPr="00390D5A">
              <w:rPr>
                <w:sz w:val="20"/>
              </w:rPr>
              <w:t>Ph.D.</w:t>
            </w:r>
          </w:p>
        </w:tc>
        <w:tc>
          <w:tcPr>
            <w:tcW w:w="1276" w:type="dxa"/>
            <w:tcBorders>
              <w:top w:val="nil"/>
              <w:left w:val="nil"/>
              <w:bottom w:val="single" w:sz="4" w:space="0" w:color="000000"/>
              <w:right w:val="nil"/>
            </w:tcBorders>
            <w:vAlign w:val="center"/>
          </w:tcPr>
          <w:p w14:paraId="30B6A1EB" w14:textId="77777777" w:rsidR="00DF6486" w:rsidRPr="00390D5A" w:rsidRDefault="00DF6486" w:rsidP="00C436D4">
            <w:pPr>
              <w:rPr>
                <w:sz w:val="20"/>
              </w:rPr>
            </w:pPr>
            <w:proofErr w:type="spellStart"/>
            <w:r w:rsidRPr="00390D5A">
              <w:rPr>
                <w:sz w:val="20"/>
              </w:rPr>
              <w:t>GaLSIC</w:t>
            </w:r>
            <w:proofErr w:type="spellEnd"/>
            <w:r w:rsidRPr="00390D5A">
              <w:rPr>
                <w:sz w:val="20"/>
              </w:rPr>
              <w:t>, Soka</w:t>
            </w:r>
          </w:p>
          <w:p w14:paraId="696E8A29" w14:textId="77777777" w:rsidR="00DF6486" w:rsidRPr="00390D5A" w:rsidRDefault="00DF6486" w:rsidP="00C436D4">
            <w:pPr>
              <w:rPr>
                <w:sz w:val="20"/>
              </w:rPr>
            </w:pPr>
            <w:r w:rsidRPr="00390D5A">
              <w:rPr>
                <w:sz w:val="20"/>
              </w:rPr>
              <w:t>University</w:t>
            </w:r>
          </w:p>
        </w:tc>
        <w:tc>
          <w:tcPr>
            <w:tcW w:w="2268" w:type="dxa"/>
            <w:tcBorders>
              <w:top w:val="nil"/>
              <w:left w:val="nil"/>
              <w:bottom w:val="single" w:sz="4" w:space="0" w:color="000000"/>
              <w:right w:val="nil"/>
            </w:tcBorders>
            <w:vAlign w:val="center"/>
          </w:tcPr>
          <w:p w14:paraId="50B74646" w14:textId="77777777" w:rsidR="00DF6486" w:rsidRPr="00390D5A" w:rsidRDefault="00DF6486" w:rsidP="00C436D4">
            <w:pPr>
              <w:rPr>
                <w:sz w:val="20"/>
              </w:rPr>
            </w:pPr>
            <w:proofErr w:type="spellStart"/>
            <w:r w:rsidRPr="00390D5A">
              <w:rPr>
                <w:sz w:val="20"/>
              </w:rPr>
              <w:t>shoko@soka</w:t>
            </w:r>
            <w:proofErr w:type="spellEnd"/>
            <w:r w:rsidRPr="00390D5A">
              <w:rPr>
                <w:sz w:val="20"/>
              </w:rPr>
              <w:t>.</w:t>
            </w:r>
          </w:p>
          <w:p w14:paraId="220FBD2E" w14:textId="77777777" w:rsidR="00DF6486" w:rsidRPr="00390D5A" w:rsidRDefault="00DF6486" w:rsidP="00C436D4">
            <w:pPr>
              <w:rPr>
                <w:sz w:val="20"/>
              </w:rPr>
            </w:pPr>
            <w:r w:rsidRPr="00390D5A">
              <w:rPr>
                <w:sz w:val="20"/>
              </w:rPr>
              <w:t>ac.jp</w:t>
            </w:r>
          </w:p>
        </w:tc>
        <w:tc>
          <w:tcPr>
            <w:tcW w:w="850" w:type="dxa"/>
            <w:tcBorders>
              <w:top w:val="nil"/>
              <w:left w:val="nil"/>
              <w:bottom w:val="single" w:sz="4" w:space="0" w:color="000000"/>
              <w:right w:val="nil"/>
            </w:tcBorders>
            <w:vAlign w:val="center"/>
          </w:tcPr>
          <w:p w14:paraId="50D947B4" w14:textId="77777777" w:rsidR="00DF6486" w:rsidRPr="00390D5A" w:rsidRDefault="00DF6486" w:rsidP="00C436D4">
            <w:pPr>
              <w:rPr>
                <w:sz w:val="20"/>
              </w:rPr>
            </w:pPr>
            <w:r w:rsidRPr="00390D5A">
              <w:rPr>
                <w:sz w:val="20"/>
              </w:rPr>
              <w:t>Yes</w:t>
            </w:r>
          </w:p>
        </w:tc>
        <w:tc>
          <w:tcPr>
            <w:tcW w:w="1108" w:type="dxa"/>
            <w:tcBorders>
              <w:top w:val="nil"/>
              <w:left w:val="nil"/>
              <w:bottom w:val="single" w:sz="4" w:space="0" w:color="000000"/>
              <w:right w:val="nil"/>
            </w:tcBorders>
            <w:vAlign w:val="center"/>
          </w:tcPr>
          <w:p w14:paraId="3AA0B4DC" w14:textId="77777777" w:rsidR="00DF6486" w:rsidRPr="00390D5A" w:rsidRDefault="00DF6486" w:rsidP="00C436D4">
            <w:pPr>
              <w:rPr>
                <w:sz w:val="20"/>
              </w:rPr>
            </w:pPr>
          </w:p>
        </w:tc>
      </w:tr>
      <w:tr w:rsidR="00DF6486" w:rsidRPr="00E0620D" w14:paraId="3D5131E4" w14:textId="77777777" w:rsidTr="00C436D4">
        <w:trPr>
          <w:trHeight w:val="432"/>
        </w:trPr>
        <w:tc>
          <w:tcPr>
            <w:tcW w:w="1134" w:type="dxa"/>
            <w:tcBorders>
              <w:top w:val="nil"/>
              <w:left w:val="nil"/>
              <w:bottom w:val="single" w:sz="4" w:space="0" w:color="000000"/>
              <w:right w:val="nil"/>
            </w:tcBorders>
            <w:vAlign w:val="center"/>
          </w:tcPr>
          <w:p w14:paraId="3ED8432E" w14:textId="77777777" w:rsidR="00DF6486" w:rsidRPr="00390D5A" w:rsidRDefault="00DF6486" w:rsidP="00C436D4">
            <w:pPr>
              <w:rPr>
                <w:sz w:val="20"/>
              </w:rPr>
            </w:pPr>
            <w:r w:rsidRPr="00390D5A">
              <w:rPr>
                <w:sz w:val="20"/>
              </w:rPr>
              <w:t>Ken-</w:t>
            </w:r>
            <w:proofErr w:type="spellStart"/>
            <w:r w:rsidRPr="00390D5A">
              <w:rPr>
                <w:sz w:val="20"/>
              </w:rPr>
              <w:t>ichi</w:t>
            </w:r>
            <w:proofErr w:type="spellEnd"/>
          </w:p>
        </w:tc>
        <w:tc>
          <w:tcPr>
            <w:tcW w:w="993" w:type="dxa"/>
            <w:tcBorders>
              <w:top w:val="nil"/>
              <w:left w:val="nil"/>
              <w:bottom w:val="single" w:sz="4" w:space="0" w:color="000000"/>
              <w:right w:val="nil"/>
            </w:tcBorders>
            <w:vAlign w:val="center"/>
          </w:tcPr>
          <w:p w14:paraId="099607FE" w14:textId="77777777" w:rsidR="00DF6486" w:rsidRPr="00390D5A" w:rsidRDefault="00DF6486" w:rsidP="00C436D4">
            <w:pPr>
              <w:rPr>
                <w:sz w:val="20"/>
              </w:rPr>
            </w:pPr>
            <w:r w:rsidRPr="00390D5A">
              <w:rPr>
                <w:sz w:val="20"/>
              </w:rPr>
              <w:t>Nakayama</w:t>
            </w:r>
          </w:p>
        </w:tc>
        <w:tc>
          <w:tcPr>
            <w:tcW w:w="567" w:type="dxa"/>
            <w:tcBorders>
              <w:top w:val="nil"/>
              <w:left w:val="nil"/>
              <w:bottom w:val="single" w:sz="4" w:space="0" w:color="000000"/>
              <w:right w:val="nil"/>
            </w:tcBorders>
            <w:vAlign w:val="center"/>
          </w:tcPr>
          <w:p w14:paraId="5BBD4B4D" w14:textId="77777777" w:rsidR="00DF6486" w:rsidRPr="00390D5A" w:rsidRDefault="00DF6486" w:rsidP="00C436D4">
            <w:pPr>
              <w:rPr>
                <w:sz w:val="20"/>
              </w:rPr>
            </w:pPr>
          </w:p>
        </w:tc>
        <w:tc>
          <w:tcPr>
            <w:tcW w:w="1984" w:type="dxa"/>
            <w:tcBorders>
              <w:top w:val="nil"/>
              <w:left w:val="nil"/>
              <w:bottom w:val="single" w:sz="4" w:space="0" w:color="000000"/>
              <w:right w:val="nil"/>
            </w:tcBorders>
            <w:vAlign w:val="center"/>
          </w:tcPr>
          <w:p w14:paraId="07FEB360" w14:textId="77777777" w:rsidR="00DF6486" w:rsidRPr="00390D5A" w:rsidRDefault="00DF6486" w:rsidP="00C436D4">
            <w:pPr>
              <w:rPr>
                <w:sz w:val="20"/>
              </w:rPr>
            </w:pPr>
            <w:r w:rsidRPr="00390D5A">
              <w:rPr>
                <w:sz w:val="20"/>
              </w:rPr>
              <w:t>Ph.D.</w:t>
            </w:r>
          </w:p>
        </w:tc>
        <w:tc>
          <w:tcPr>
            <w:tcW w:w="1276" w:type="dxa"/>
            <w:tcBorders>
              <w:top w:val="nil"/>
              <w:left w:val="nil"/>
              <w:bottom w:val="single" w:sz="4" w:space="0" w:color="000000"/>
              <w:right w:val="nil"/>
            </w:tcBorders>
            <w:vAlign w:val="center"/>
          </w:tcPr>
          <w:p w14:paraId="51341AA7" w14:textId="77777777" w:rsidR="00DF6486" w:rsidRPr="00390D5A" w:rsidRDefault="00DF6486" w:rsidP="00C436D4">
            <w:pPr>
              <w:rPr>
                <w:sz w:val="20"/>
              </w:rPr>
            </w:pPr>
            <w:r w:rsidRPr="00390D5A">
              <w:rPr>
                <w:sz w:val="20"/>
              </w:rPr>
              <w:t>AIST</w:t>
            </w:r>
          </w:p>
        </w:tc>
        <w:tc>
          <w:tcPr>
            <w:tcW w:w="2268" w:type="dxa"/>
            <w:tcBorders>
              <w:top w:val="nil"/>
              <w:left w:val="nil"/>
              <w:bottom w:val="single" w:sz="4" w:space="0" w:color="000000"/>
              <w:right w:val="nil"/>
            </w:tcBorders>
            <w:vAlign w:val="center"/>
          </w:tcPr>
          <w:p w14:paraId="56EF5C06" w14:textId="77777777" w:rsidR="00DF6486" w:rsidRPr="00390D5A" w:rsidRDefault="00DF6486" w:rsidP="00C436D4">
            <w:pPr>
              <w:rPr>
                <w:sz w:val="20"/>
              </w:rPr>
            </w:pPr>
            <w:r w:rsidRPr="00390D5A">
              <w:rPr>
                <w:sz w:val="20"/>
              </w:rPr>
              <w:t>k-nakayama@aist.go.jp</w:t>
            </w:r>
          </w:p>
        </w:tc>
        <w:tc>
          <w:tcPr>
            <w:tcW w:w="850" w:type="dxa"/>
            <w:tcBorders>
              <w:top w:val="nil"/>
              <w:left w:val="nil"/>
              <w:bottom w:val="single" w:sz="4" w:space="0" w:color="000000"/>
              <w:right w:val="nil"/>
            </w:tcBorders>
            <w:vAlign w:val="center"/>
          </w:tcPr>
          <w:p w14:paraId="37AA267A" w14:textId="77777777" w:rsidR="00DF6486" w:rsidRPr="00390D5A" w:rsidRDefault="00DF6486" w:rsidP="00C436D4">
            <w:pPr>
              <w:rPr>
                <w:sz w:val="20"/>
              </w:rPr>
            </w:pPr>
          </w:p>
        </w:tc>
        <w:tc>
          <w:tcPr>
            <w:tcW w:w="1108" w:type="dxa"/>
            <w:tcBorders>
              <w:top w:val="nil"/>
              <w:left w:val="nil"/>
              <w:bottom w:val="single" w:sz="4" w:space="0" w:color="000000"/>
              <w:right w:val="nil"/>
            </w:tcBorders>
            <w:vAlign w:val="center"/>
          </w:tcPr>
          <w:p w14:paraId="1592D710" w14:textId="77777777" w:rsidR="00DF6486" w:rsidRPr="00390D5A" w:rsidRDefault="00DF6486" w:rsidP="00C436D4">
            <w:pPr>
              <w:rPr>
                <w:sz w:val="20"/>
              </w:rPr>
            </w:pPr>
          </w:p>
        </w:tc>
      </w:tr>
    </w:tbl>
    <w:p w14:paraId="6EF3D0B1" w14:textId="77777777" w:rsidR="00DF6486" w:rsidRPr="00E0620D" w:rsidRDefault="00DF6486" w:rsidP="00DF6486"/>
    <w:p w14:paraId="1A9A007A" w14:textId="77777777" w:rsidR="00DF6486" w:rsidRDefault="00DF6486" w:rsidP="00DF6486">
      <w:pPr>
        <w:pStyle w:val="Heading1"/>
        <w:sectPr w:rsidR="00DF6486" w:rsidSect="00DF6486">
          <w:type w:val="continuous"/>
          <w:pgSz w:w="12240" w:h="15840"/>
          <w:pgMar w:top="1080" w:right="1080" w:bottom="1080" w:left="1080" w:header="0" w:footer="0" w:gutter="0"/>
          <w:pgNumType w:start="1"/>
          <w:cols w:space="720"/>
        </w:sectPr>
      </w:pPr>
      <w:bookmarkStart w:id="0" w:name="_Toc105687504"/>
    </w:p>
    <w:p w14:paraId="21110AA2" w14:textId="77777777" w:rsidR="00DF6486" w:rsidRPr="00E0620D" w:rsidRDefault="00DF6486" w:rsidP="00DF6486">
      <w:pPr>
        <w:pStyle w:val="Heading1"/>
      </w:pPr>
      <w:r w:rsidRPr="00E0620D">
        <w:t>Assay of nucleotide sugar transport activity (Golgi/ER transporter)</w:t>
      </w:r>
      <w:bookmarkEnd w:id="0"/>
    </w:p>
    <w:p w14:paraId="25D1B92D" w14:textId="77777777" w:rsidR="00DF6486" w:rsidRPr="00E0620D" w:rsidRDefault="00DF6486" w:rsidP="00DF6486">
      <w:pPr>
        <w:pStyle w:val="Keywords"/>
      </w:pPr>
      <w:r w:rsidRPr="00E0620D">
        <w:rPr>
          <w:b/>
        </w:rPr>
        <w:t>Keywords</w:t>
      </w:r>
      <w:r w:rsidRPr="00E0620D">
        <w:t xml:space="preserve">: nucleotide sugar, nucleotide sugar transporter, transport activity, </w:t>
      </w:r>
      <w:r w:rsidRPr="00E0620D">
        <w:rPr>
          <w:sz w:val="22"/>
          <w:szCs w:val="22"/>
        </w:rPr>
        <w:t>Golgi apparatus</w:t>
      </w:r>
      <w:r w:rsidRPr="00E0620D">
        <w:t xml:space="preserve">, </w:t>
      </w:r>
      <w:r w:rsidRPr="00E0620D">
        <w:rPr>
          <w:sz w:val="22"/>
          <w:szCs w:val="22"/>
        </w:rPr>
        <w:t xml:space="preserve">endoplasmic reticulum, </w:t>
      </w:r>
      <w:r w:rsidRPr="00E0620D">
        <w:t>the solute carrier 35 transporter family, SLC35</w:t>
      </w:r>
    </w:p>
    <w:p w14:paraId="79B9C265" w14:textId="77777777" w:rsidR="00DF6486" w:rsidRPr="00E0620D" w:rsidRDefault="00DF6486" w:rsidP="00DF6486">
      <w:pPr>
        <w:pStyle w:val="Heading2"/>
      </w:pPr>
      <w:r w:rsidRPr="00E0620D">
        <w:t>Introduction</w:t>
      </w:r>
    </w:p>
    <w:p w14:paraId="66638EBB" w14:textId="1109E900" w:rsidR="00DF6486" w:rsidRDefault="00DF6486" w:rsidP="00DF6486">
      <w:r w:rsidRPr="00E0620D">
        <w:t>Nucleotide</w:t>
      </w:r>
      <w:r>
        <w:t>-</w:t>
      </w:r>
      <w:r w:rsidRPr="00E0620D">
        <w:t>sugar transporters (NSTs) are multimembrane-spanning proteins in the plane of the endoplasmic reticulum (ER) or Golgi membrane and are crucial for the synthesis of glycoconjugates (</w:t>
      </w:r>
      <w:r w:rsidRPr="00AA2003">
        <w:t>Fig</w:t>
      </w:r>
      <w:r>
        <w:t>ure</w:t>
      </w:r>
      <w:r w:rsidRPr="00E0620D">
        <w:t xml:space="preserve"> 1) (1</w:t>
      </w:r>
      <w:r w:rsidR="00AB4A8B">
        <w:t>-</w:t>
      </w:r>
      <w:r w:rsidRPr="00E0620D">
        <w:t>4). Glycosylation is performed by various types of glycosyltransferase</w:t>
      </w:r>
      <w:r>
        <w:t>s</w:t>
      </w:r>
      <w:r w:rsidRPr="00E0620D">
        <w:t xml:space="preserve"> in the lumens of the ER and the Golgi apparatus. All glycosyltransferases require high-energy donor sugars activated by the addition of a nucleoside mono- or diphosphate (CMP, UDP or GDP), which are referred to as nucleotide sugars. Nucleotide sugars are synthesized in the cytosol (or in the nucleus in the case of CMP-sialic acid). The translocation of nucleotide sugars from the cytosol into the lumen of each compartment is mediated by NSTs. NSTs transport nucleotide sugars by coupling with the antiport of nucleoside monophosphate (NMP), which is produced </w:t>
      </w:r>
      <w:r>
        <w:t xml:space="preserve">because </w:t>
      </w:r>
      <w:r w:rsidRPr="00E0620D">
        <w:t>of a glycosyltransferase reaction and a subsequent luminal nucleoside diphosphatase (</w:t>
      </w:r>
      <w:proofErr w:type="spellStart"/>
      <w:r w:rsidRPr="00E0620D">
        <w:t>NDPase</w:t>
      </w:r>
      <w:proofErr w:type="spellEnd"/>
      <w:r w:rsidRPr="00E0620D">
        <w:t>) reaction. NSTs are likely to be key components in the synthesis of glycoconjugates.</w:t>
      </w:r>
    </w:p>
    <w:p w14:paraId="62C46014" w14:textId="77777777" w:rsidR="00DF6486" w:rsidRPr="00E0620D" w:rsidRDefault="00DF6486" w:rsidP="00DF6486">
      <w:r w:rsidRPr="00E0620D">
        <w:t>The nucleotide sulfate, 3'-phosphoadenosine 5'-phosphosulfate (PAPS), is a universal sulfuryl donor for sulfation. In a similar fashion to nucleotide sugars,</w:t>
      </w:r>
      <w:r w:rsidRPr="00E0620D">
        <w:rPr>
          <w:color w:val="000000"/>
          <w:sz w:val="22"/>
          <w:szCs w:val="22"/>
        </w:rPr>
        <w:t xml:space="preserve"> </w:t>
      </w:r>
      <w:r w:rsidRPr="00E0620D">
        <w:t>PAPS is synthesized in the cytosol by a PAPS synthetase and is translocated from the cytosol into the Golgi lumen through a PAPS transporter (PAPST) (5, 6). Thus, PAPS transporters belong to the NST family (</w:t>
      </w:r>
      <w:r w:rsidRPr="00AA2003">
        <w:t>Fig</w:t>
      </w:r>
      <w:r>
        <w:t xml:space="preserve">ure </w:t>
      </w:r>
      <w:r w:rsidRPr="00E0620D">
        <w:t>2).</w:t>
      </w:r>
    </w:p>
    <w:p w14:paraId="22A6D189" w14:textId="5C9C6CA9" w:rsidR="00DF6486" w:rsidRPr="00E0620D" w:rsidRDefault="00DF6486" w:rsidP="00DF6486">
      <w:pPr>
        <w:rPr>
          <w:color w:val="000000"/>
        </w:rPr>
      </w:pPr>
      <w:r w:rsidRPr="00E0620D">
        <w:rPr>
          <w:color w:val="000000"/>
        </w:rPr>
        <w:lastRenderedPageBreak/>
        <w:t>Since the original cloning of NST, which was reported in 1996, many other NSTs have been cloned and their transport activities identified (</w:t>
      </w:r>
      <w:r w:rsidRPr="00AA2003">
        <w:rPr>
          <w:color w:val="000000"/>
        </w:rPr>
        <w:t>Table</w:t>
      </w:r>
      <w:r>
        <w:rPr>
          <w:color w:val="000000"/>
        </w:rPr>
        <w:t>s</w:t>
      </w:r>
      <w:r w:rsidRPr="00E0620D">
        <w:rPr>
          <w:color w:val="000000"/>
        </w:rPr>
        <w:t xml:space="preserve"> 1</w:t>
      </w:r>
      <w:r w:rsidR="00C6430F">
        <w:rPr>
          <w:color w:val="000000"/>
        </w:rPr>
        <w:t>, 2, 3, and</w:t>
      </w:r>
      <w:r w:rsidR="00C6430F">
        <w:t xml:space="preserve"> </w:t>
      </w:r>
      <w:r>
        <w:rPr>
          <w:color w:val="000000"/>
        </w:rPr>
        <w:t>4</w:t>
      </w:r>
      <w:r w:rsidRPr="00E0620D">
        <w:rPr>
          <w:color w:val="000000"/>
        </w:rPr>
        <w:t xml:space="preserve">). The Hugo Nomenclature committee categorizes NSTs and PAPSTs as solute carrier transporters that do not perform active transport using energy derived from </w:t>
      </w:r>
      <w:r>
        <w:rPr>
          <w:color w:val="000000"/>
        </w:rPr>
        <w:t>adenosine triphosphate.</w:t>
      </w:r>
      <w:r w:rsidRPr="00E0620D">
        <w:rPr>
          <w:color w:val="000000"/>
        </w:rPr>
        <w:t xml:space="preserve"> This group of transporters comprise</w:t>
      </w:r>
      <w:r>
        <w:rPr>
          <w:color w:val="000000"/>
        </w:rPr>
        <w:t>s</w:t>
      </w:r>
      <w:r w:rsidRPr="00E0620D">
        <w:rPr>
          <w:color w:val="000000"/>
        </w:rPr>
        <w:t xml:space="preserve"> the SLC35 (solute carrier 35) family of proteins (</w:t>
      </w:r>
      <w:r w:rsidRPr="00AA2003">
        <w:rPr>
          <w:color w:val="000000"/>
        </w:rPr>
        <w:t>Table</w:t>
      </w:r>
      <w:r>
        <w:rPr>
          <w:color w:val="000000"/>
        </w:rPr>
        <w:t>s</w:t>
      </w:r>
      <w:r w:rsidRPr="00E0620D">
        <w:rPr>
          <w:color w:val="000000"/>
        </w:rPr>
        <w:t xml:space="preserve"> 1</w:t>
      </w:r>
      <w:r w:rsidR="00AB4A8B">
        <w:t>-</w:t>
      </w:r>
      <w:r>
        <w:rPr>
          <w:color w:val="000000"/>
        </w:rPr>
        <w:t>4</w:t>
      </w:r>
      <w:r w:rsidRPr="00E0620D">
        <w:rPr>
          <w:color w:val="000000"/>
        </w:rPr>
        <w:t>). The SLC35 family is divided into five sub-groups, A</w:t>
      </w:r>
      <w:r w:rsidR="00AB4A8B">
        <w:rPr>
          <w:color w:val="000000"/>
        </w:rPr>
        <w:t>-</w:t>
      </w:r>
      <w:r w:rsidRPr="00E0620D">
        <w:rPr>
          <w:color w:val="000000"/>
        </w:rPr>
        <w:t>F. In addition to these NSTs, many GDP-Man transporters have been identified in plants and fungi (</w:t>
      </w:r>
      <w:r w:rsidRPr="00AA2003">
        <w:rPr>
          <w:color w:val="000000"/>
        </w:rPr>
        <w:t>Table</w:t>
      </w:r>
      <w:r w:rsidRPr="00E0620D">
        <w:rPr>
          <w:color w:val="000000"/>
        </w:rPr>
        <w:t xml:space="preserve"> </w:t>
      </w:r>
      <w:r>
        <w:rPr>
          <w:color w:val="000000"/>
        </w:rPr>
        <w:t>4</w:t>
      </w:r>
      <w:r w:rsidRPr="00E0620D">
        <w:rPr>
          <w:color w:val="000000"/>
        </w:rPr>
        <w:t>). Using the amino acid sequences of these transporter molecules, their phylogenetic tree was constructed (</w:t>
      </w:r>
      <w:r w:rsidRPr="00AA2003">
        <w:rPr>
          <w:color w:val="000000"/>
        </w:rPr>
        <w:t>Fig</w:t>
      </w:r>
      <w:r>
        <w:rPr>
          <w:color w:val="000000"/>
        </w:rPr>
        <w:t>ure</w:t>
      </w:r>
      <w:r w:rsidRPr="00E0620D">
        <w:rPr>
          <w:color w:val="000000"/>
        </w:rPr>
        <w:t xml:space="preserve"> 2). Given that the group of GDP-Man transporters was found near the sub-groups, SLC35C and SLC35D, therefore, we added this group as a new sub-group to the SLC35 family, although it has not been identified in humans.</w:t>
      </w:r>
    </w:p>
    <w:p w14:paraId="74C12851" w14:textId="139AFDD2" w:rsidR="00DF6486" w:rsidRPr="00E0620D" w:rsidRDefault="00DF6486" w:rsidP="00DF6486">
      <w:r w:rsidRPr="00E0620D">
        <w:t xml:space="preserve">There are two types of assays for </w:t>
      </w:r>
      <w:r w:rsidRPr="00E0620D">
        <w:rPr>
          <w:color w:val="000000"/>
        </w:rPr>
        <w:t>NST</w:t>
      </w:r>
      <w:r w:rsidRPr="00E0620D">
        <w:t xml:space="preserve"> activity: the “heterologous expression system” (2, 5</w:t>
      </w:r>
      <w:r w:rsidR="00AB4A8B">
        <w:t>-</w:t>
      </w:r>
      <w:r w:rsidRPr="00E0620D">
        <w:t>7) and the “</w:t>
      </w:r>
      <w:proofErr w:type="spellStart"/>
      <w:r w:rsidRPr="00E0620D">
        <w:t>proteoliposome</w:t>
      </w:r>
      <w:proofErr w:type="spellEnd"/>
      <w:r w:rsidRPr="00E0620D">
        <w:t xml:space="preserve"> system” (8). The former method use</w:t>
      </w:r>
      <w:r>
        <w:t>s</w:t>
      </w:r>
      <w:r w:rsidRPr="00E0620D">
        <w:t xml:space="preserve"> </w:t>
      </w:r>
      <w:r>
        <w:t xml:space="preserve">the </w:t>
      </w:r>
      <w:r w:rsidRPr="00E0620D">
        <w:t xml:space="preserve">expression of </w:t>
      </w:r>
      <w:r w:rsidRPr="00E0620D">
        <w:rPr>
          <w:color w:val="000000"/>
        </w:rPr>
        <w:t>NST</w:t>
      </w:r>
      <w:r w:rsidRPr="00E0620D">
        <w:t xml:space="preserve"> in a yeast expression system because the yeast microsome normally shows only low endogenous </w:t>
      </w:r>
      <w:r w:rsidRPr="00E0620D">
        <w:rPr>
          <w:color w:val="000000"/>
        </w:rPr>
        <w:t>NST</w:t>
      </w:r>
      <w:r w:rsidRPr="00E0620D">
        <w:t xml:space="preserve"> activity, except for GDP-Man transporter activity.</w:t>
      </w:r>
    </w:p>
    <w:p w14:paraId="3134AA6E" w14:textId="77777777" w:rsidR="00DF6486" w:rsidRPr="00E0620D" w:rsidRDefault="00DF6486" w:rsidP="00DF6486">
      <w:pPr>
        <w:pStyle w:val="Heading2"/>
      </w:pPr>
      <w:r w:rsidRPr="00E0620D">
        <w:t>Protocol</w:t>
      </w:r>
    </w:p>
    <w:p w14:paraId="4C7B134E" w14:textId="77777777" w:rsidR="00DF6486" w:rsidRPr="00E0620D" w:rsidRDefault="00DF6486" w:rsidP="00DF6486">
      <w:r w:rsidRPr="00E0620D">
        <w:t xml:space="preserve">The yeast </w:t>
      </w:r>
      <w:r w:rsidRPr="00E0620D">
        <w:rPr>
          <w:i/>
        </w:rPr>
        <w:t>Saccharomyces cerevisiae</w:t>
      </w:r>
      <w:r w:rsidRPr="00E0620D">
        <w:t xml:space="preserve"> is widely used for </w:t>
      </w:r>
      <w:r w:rsidRPr="00E0620D">
        <w:rPr>
          <w:color w:val="000000"/>
        </w:rPr>
        <w:t>NST</w:t>
      </w:r>
      <w:r w:rsidRPr="00E0620D">
        <w:t xml:space="preserve"> assays because of its low </w:t>
      </w:r>
      <w:r w:rsidRPr="00E0620D">
        <w:rPr>
          <w:color w:val="000000"/>
        </w:rPr>
        <w:t>NST</w:t>
      </w:r>
      <w:r w:rsidRPr="00E0620D">
        <w:t xml:space="preserve"> activities, except for GDP-mannose. Yeast expression vectors carrying cloned </w:t>
      </w:r>
      <w:r w:rsidRPr="00E0620D">
        <w:rPr>
          <w:color w:val="000000"/>
        </w:rPr>
        <w:t>NST</w:t>
      </w:r>
      <w:r w:rsidRPr="00E0620D">
        <w:t xml:space="preserve"> or candidate genes are used to transfect yeast, which is then grown in culture and subsequently harvested </w:t>
      </w:r>
      <w:r>
        <w:t xml:space="preserve">to prepare </w:t>
      </w:r>
      <w:r w:rsidRPr="00E0620D">
        <w:t xml:space="preserve">the membrane fraction. This membrane fraction is used for the assay of </w:t>
      </w:r>
      <w:r w:rsidRPr="00E0620D">
        <w:rPr>
          <w:color w:val="000000"/>
        </w:rPr>
        <w:t>NST</w:t>
      </w:r>
      <w:r w:rsidRPr="00E0620D">
        <w:t xml:space="preserve"> activity. The protocol </w:t>
      </w:r>
      <w:r>
        <w:t xml:space="preserve">comprises </w:t>
      </w:r>
      <w:r w:rsidRPr="00E0620D">
        <w:t>1) preparation of subcellular fractionation of yeast expressing the NST of interest and 2) the NST activity assay.</w:t>
      </w:r>
    </w:p>
    <w:p w14:paraId="28A06CE8" w14:textId="77777777" w:rsidR="00DF6486" w:rsidRPr="00E0620D" w:rsidRDefault="00DF6486" w:rsidP="00DF6486">
      <w:pPr>
        <w:pStyle w:val="Heading3"/>
      </w:pPr>
      <w:r w:rsidRPr="00E0620D">
        <w:t>Materials</w:t>
      </w:r>
    </w:p>
    <w:p w14:paraId="2D7EC464" w14:textId="77777777" w:rsidR="00DF6486" w:rsidRPr="00E0620D" w:rsidRDefault="00DF6486" w:rsidP="009F24DC">
      <w:pPr>
        <w:pStyle w:val="Numberedlist1"/>
        <w:numPr>
          <w:ilvl w:val="0"/>
          <w:numId w:val="18"/>
        </w:numPr>
      </w:pPr>
      <w:r w:rsidRPr="00E0620D">
        <w:t>Nucleotide sugar</w:t>
      </w:r>
    </w:p>
    <w:p w14:paraId="73410E6F" w14:textId="77777777" w:rsidR="00DF6486" w:rsidRPr="00E0620D" w:rsidRDefault="00DF6486" w:rsidP="009F24DC">
      <w:pPr>
        <w:pStyle w:val="Numberedlist1"/>
        <w:numPr>
          <w:ilvl w:val="0"/>
          <w:numId w:val="18"/>
        </w:numPr>
      </w:pPr>
      <w:r w:rsidRPr="00E0620D">
        <w:t>Radio labeled nucleotide sugar (ex. UDP-[</w:t>
      </w:r>
      <w:r w:rsidRPr="00E0620D">
        <w:rPr>
          <w:vertAlign w:val="superscript"/>
        </w:rPr>
        <w:t>3</w:t>
      </w:r>
      <w:r w:rsidRPr="00E0620D">
        <w:t>H]</w:t>
      </w:r>
      <w:proofErr w:type="spellStart"/>
      <w:r w:rsidRPr="00E0620D">
        <w:t>GlcNAc</w:t>
      </w:r>
      <w:proofErr w:type="spellEnd"/>
      <w:r w:rsidRPr="00E0620D">
        <w:t>)</w:t>
      </w:r>
    </w:p>
    <w:p w14:paraId="21D3BDEC" w14:textId="77777777" w:rsidR="00DF6486" w:rsidRPr="00E0620D" w:rsidRDefault="00DF6486" w:rsidP="009F24DC">
      <w:pPr>
        <w:pStyle w:val="Numberedlist1"/>
        <w:numPr>
          <w:ilvl w:val="0"/>
          <w:numId w:val="18"/>
        </w:numPr>
      </w:pPr>
      <w:proofErr w:type="spellStart"/>
      <w:r w:rsidRPr="00E0620D">
        <w:t>Zymolyase</w:t>
      </w:r>
      <w:proofErr w:type="spellEnd"/>
      <w:r w:rsidRPr="00E0620D">
        <w:t xml:space="preserve"> (Zymolyase-100T; </w:t>
      </w:r>
      <w:proofErr w:type="spellStart"/>
      <w:r w:rsidRPr="00E0620D">
        <w:t>Seikagaku</w:t>
      </w:r>
      <w:proofErr w:type="spellEnd"/>
      <w:r w:rsidRPr="00E0620D">
        <w:t xml:space="preserve"> Corporation, Tokyo, Japan)</w:t>
      </w:r>
    </w:p>
    <w:p w14:paraId="5329DB7A" w14:textId="77777777" w:rsidR="00DF6486" w:rsidRPr="00E0620D" w:rsidRDefault="00DF6486" w:rsidP="009F24DC">
      <w:pPr>
        <w:pStyle w:val="Numberedlist1"/>
        <w:numPr>
          <w:ilvl w:val="0"/>
          <w:numId w:val="18"/>
        </w:numPr>
      </w:pPr>
      <w:r w:rsidRPr="00E0620D">
        <w:t>Protease inhibitors (Complete protease inhibitor mixture tablets; Roche, Basel, Switzerland)</w:t>
      </w:r>
    </w:p>
    <w:p w14:paraId="07D5C1DF" w14:textId="77777777" w:rsidR="00DF6486" w:rsidRPr="00E0620D" w:rsidRDefault="00DF6486" w:rsidP="009F24DC">
      <w:pPr>
        <w:pStyle w:val="Numberedlist1"/>
        <w:numPr>
          <w:ilvl w:val="0"/>
          <w:numId w:val="18"/>
        </w:numPr>
      </w:pPr>
      <w:r w:rsidRPr="00E0620D">
        <w:t>Lithium acetate (Sigma-Aldrich, St. Louis, MO)</w:t>
      </w:r>
    </w:p>
    <w:p w14:paraId="2E7B46BA" w14:textId="77777777" w:rsidR="00DF6486" w:rsidRPr="00E0620D" w:rsidRDefault="00DF6486" w:rsidP="009F24DC">
      <w:pPr>
        <w:pStyle w:val="Numberedlist1"/>
        <w:numPr>
          <w:ilvl w:val="0"/>
          <w:numId w:val="18"/>
        </w:numPr>
      </w:pPr>
      <w:r w:rsidRPr="00E0620D">
        <w:t>Polyethylene Glycol 4000 (</w:t>
      </w:r>
      <w:proofErr w:type="spellStart"/>
      <w:r w:rsidRPr="00E0620D">
        <w:t>Nacalai</w:t>
      </w:r>
      <w:proofErr w:type="spellEnd"/>
      <w:r w:rsidRPr="00E0620D">
        <w:t xml:space="preserve"> </w:t>
      </w:r>
      <w:proofErr w:type="spellStart"/>
      <w:r w:rsidRPr="00E0620D">
        <w:t>Tesque</w:t>
      </w:r>
      <w:proofErr w:type="spellEnd"/>
      <w:r w:rsidRPr="00E0620D">
        <w:t>, Kyoto, Japan)</w:t>
      </w:r>
    </w:p>
    <w:p w14:paraId="4A5528AF" w14:textId="77777777" w:rsidR="00DF6486" w:rsidRPr="00E0620D" w:rsidRDefault="00DF6486" w:rsidP="009F24DC">
      <w:pPr>
        <w:pStyle w:val="Numberedlist1"/>
        <w:numPr>
          <w:ilvl w:val="0"/>
          <w:numId w:val="18"/>
        </w:numPr>
      </w:pPr>
      <w:r w:rsidRPr="00E0620D">
        <w:t>Synthetic defined medium (2)</w:t>
      </w:r>
    </w:p>
    <w:p w14:paraId="4006969E" w14:textId="77777777" w:rsidR="00DF6486" w:rsidRPr="00E0620D" w:rsidRDefault="00DF6486" w:rsidP="009F24DC">
      <w:pPr>
        <w:pStyle w:val="Numberedlist1"/>
        <w:numPr>
          <w:ilvl w:val="0"/>
          <w:numId w:val="18"/>
        </w:numPr>
      </w:pPr>
      <w:r w:rsidRPr="00E0620D">
        <w:t xml:space="preserve">Spheroplast buffer (1.4 M sorbitol, 50 mM </w:t>
      </w:r>
      <w:r>
        <w:t xml:space="preserve">of </w:t>
      </w:r>
      <w:r w:rsidRPr="00E0620D">
        <w:t>potassium phosphate</w:t>
      </w:r>
      <w:r>
        <w:t>,</w:t>
      </w:r>
      <w:r w:rsidRPr="00E0620D">
        <w:t xml:space="preserve"> pH</w:t>
      </w:r>
      <w:r>
        <w:t xml:space="preserve"> </w:t>
      </w:r>
      <w:r w:rsidRPr="00E0620D">
        <w:t xml:space="preserve">7.5, 10 mM </w:t>
      </w:r>
      <w:r>
        <w:t xml:space="preserve">of </w:t>
      </w:r>
      <w:r w:rsidRPr="00E0620D">
        <w:t>NaN</w:t>
      </w:r>
      <w:r w:rsidRPr="00E0620D">
        <w:rPr>
          <w:vertAlign w:val="subscript"/>
        </w:rPr>
        <w:t>3</w:t>
      </w:r>
      <w:r w:rsidRPr="00E0620D">
        <w:t xml:space="preserve">, 40 mM </w:t>
      </w:r>
      <w:r>
        <w:t xml:space="preserve">of </w:t>
      </w:r>
      <w:r w:rsidRPr="00E0620D">
        <w:t xml:space="preserve">2-mercaptoethanol, </w:t>
      </w:r>
      <w:r>
        <w:t xml:space="preserve">and </w:t>
      </w:r>
      <w:proofErr w:type="spellStart"/>
      <w:r w:rsidRPr="00E0620D">
        <w:t>Zymolyase</w:t>
      </w:r>
      <w:proofErr w:type="spellEnd"/>
      <w:r w:rsidRPr="00E0620D">
        <w:t xml:space="preserve"> 100T 1</w:t>
      </w:r>
      <w:r>
        <w:t>-</w:t>
      </w:r>
      <w:r w:rsidRPr="00E0620D">
        <w:t>mg/g wet cells)</w:t>
      </w:r>
    </w:p>
    <w:p w14:paraId="57CD0B75" w14:textId="77777777" w:rsidR="00DF6486" w:rsidRPr="00E0620D" w:rsidRDefault="00DF6486" w:rsidP="009F24DC">
      <w:pPr>
        <w:pStyle w:val="Numberedlist1"/>
        <w:numPr>
          <w:ilvl w:val="0"/>
          <w:numId w:val="18"/>
        </w:numPr>
      </w:pPr>
      <w:r w:rsidRPr="00E0620D">
        <w:t>Wash buffer (1.0 M sorbitol)</w:t>
      </w:r>
    </w:p>
    <w:p w14:paraId="703D5C18" w14:textId="77777777" w:rsidR="00DF6486" w:rsidRPr="00E0620D" w:rsidRDefault="00DF6486" w:rsidP="009F24DC">
      <w:pPr>
        <w:pStyle w:val="Numberedlist1"/>
        <w:numPr>
          <w:ilvl w:val="0"/>
          <w:numId w:val="18"/>
        </w:numPr>
      </w:pPr>
      <w:r w:rsidRPr="00E0620D">
        <w:t xml:space="preserve">Lysis buffer (0.6M sorbitol, 10 mM </w:t>
      </w:r>
      <w:r>
        <w:t xml:space="preserve">of </w:t>
      </w:r>
      <w:r w:rsidRPr="00E0620D">
        <w:t>triethanolamine</w:t>
      </w:r>
      <w:r>
        <w:t>,</w:t>
      </w:r>
      <w:r w:rsidRPr="00E0620D">
        <w:t xml:space="preserve"> pH</w:t>
      </w:r>
      <w:r>
        <w:t xml:space="preserve"> </w:t>
      </w:r>
      <w:r w:rsidRPr="00E0620D">
        <w:t>7.2, protease inhibitors)</w:t>
      </w:r>
    </w:p>
    <w:p w14:paraId="7D0307B1" w14:textId="77777777" w:rsidR="00DF6486" w:rsidRPr="00E0620D" w:rsidRDefault="00DF6486" w:rsidP="009F24DC">
      <w:pPr>
        <w:pStyle w:val="Numberedlist1"/>
        <w:numPr>
          <w:ilvl w:val="0"/>
          <w:numId w:val="18"/>
        </w:numPr>
      </w:pPr>
      <w:r w:rsidRPr="00E0620D">
        <w:t xml:space="preserve">Reaction mixture (20 mM </w:t>
      </w:r>
      <w:r>
        <w:t xml:space="preserve">of </w:t>
      </w:r>
      <w:r w:rsidRPr="00E0620D">
        <w:t>Tris-HCl</w:t>
      </w:r>
      <w:r>
        <w:t>,</w:t>
      </w:r>
      <w:r w:rsidRPr="00E0620D">
        <w:t xml:space="preserve"> pH</w:t>
      </w:r>
      <w:r>
        <w:t xml:space="preserve"> </w:t>
      </w:r>
      <w:r w:rsidRPr="00E0620D">
        <w:t xml:space="preserve">7.5, 0.25 M sucrose, 5 mM </w:t>
      </w:r>
      <w:r>
        <w:t xml:space="preserve">of </w:t>
      </w:r>
      <w:r w:rsidRPr="00E0620D">
        <w:t>MgCl</w:t>
      </w:r>
      <w:r w:rsidRPr="00E0620D">
        <w:rPr>
          <w:vertAlign w:val="subscript"/>
        </w:rPr>
        <w:t>2</w:t>
      </w:r>
      <w:r w:rsidRPr="00E0620D">
        <w:t xml:space="preserve">, 1 mM </w:t>
      </w:r>
      <w:r>
        <w:t xml:space="preserve">of </w:t>
      </w:r>
      <w:r w:rsidRPr="00E0620D">
        <w:t>MnCl</w:t>
      </w:r>
      <w:r w:rsidRPr="00E0620D">
        <w:rPr>
          <w:vertAlign w:val="subscript"/>
        </w:rPr>
        <w:t>2</w:t>
      </w:r>
      <w:r w:rsidRPr="00E0620D">
        <w:t xml:space="preserve">, </w:t>
      </w:r>
      <w:r>
        <w:t xml:space="preserve">and </w:t>
      </w:r>
      <w:r w:rsidRPr="00E0620D">
        <w:t xml:space="preserve">10 mM </w:t>
      </w:r>
      <w:r>
        <w:t xml:space="preserve">of </w:t>
      </w:r>
      <w:r w:rsidRPr="00E0620D">
        <w:t>2-mercaptoethanol)</w:t>
      </w:r>
    </w:p>
    <w:p w14:paraId="784AFE9E" w14:textId="77777777" w:rsidR="00DF6486" w:rsidRPr="00E0620D" w:rsidRDefault="00DF6486" w:rsidP="009F24DC">
      <w:pPr>
        <w:pStyle w:val="Numberedlist1"/>
        <w:numPr>
          <w:ilvl w:val="0"/>
          <w:numId w:val="18"/>
        </w:numPr>
      </w:pPr>
      <w:r w:rsidRPr="00E0620D">
        <w:t xml:space="preserve">Stop buffer (20 mM </w:t>
      </w:r>
      <w:r>
        <w:t xml:space="preserve">of </w:t>
      </w:r>
      <w:r w:rsidRPr="00E0620D">
        <w:t>Tris-HCl</w:t>
      </w:r>
      <w:r>
        <w:t>,</w:t>
      </w:r>
      <w:r w:rsidRPr="00E0620D">
        <w:t xml:space="preserve"> pH</w:t>
      </w:r>
      <w:r>
        <w:t xml:space="preserve"> </w:t>
      </w:r>
      <w:r w:rsidRPr="00E0620D">
        <w:t xml:space="preserve">7.5, 0.25 M sucrose, 150 mM </w:t>
      </w:r>
      <w:r>
        <w:t xml:space="preserve">of </w:t>
      </w:r>
      <w:proofErr w:type="spellStart"/>
      <w:r w:rsidRPr="00E0620D">
        <w:t>KCl</w:t>
      </w:r>
      <w:proofErr w:type="spellEnd"/>
      <w:r w:rsidRPr="00E0620D">
        <w:t xml:space="preserve">, </w:t>
      </w:r>
      <w:r>
        <w:t xml:space="preserve">and </w:t>
      </w:r>
      <w:r w:rsidRPr="00E0620D">
        <w:t xml:space="preserve">1 mM </w:t>
      </w:r>
      <w:r>
        <w:t xml:space="preserve">of </w:t>
      </w:r>
      <w:r w:rsidRPr="00E0620D">
        <w:t>MgCl</w:t>
      </w:r>
      <w:r w:rsidRPr="00E0620D">
        <w:rPr>
          <w:vertAlign w:val="subscript"/>
        </w:rPr>
        <w:t>2</w:t>
      </w:r>
      <w:r w:rsidRPr="00E0620D">
        <w:t>)</w:t>
      </w:r>
    </w:p>
    <w:p w14:paraId="7016F433" w14:textId="77777777" w:rsidR="00DF6486" w:rsidRPr="00E0620D" w:rsidRDefault="00DF6486" w:rsidP="009F24DC">
      <w:pPr>
        <w:pStyle w:val="Numberedlist1"/>
        <w:numPr>
          <w:ilvl w:val="0"/>
          <w:numId w:val="18"/>
        </w:numPr>
      </w:pPr>
      <w:r w:rsidRPr="00E0620D">
        <w:lastRenderedPageBreak/>
        <w:t>Scintillation mixture</w:t>
      </w:r>
    </w:p>
    <w:p w14:paraId="3BA32BA8" w14:textId="77777777" w:rsidR="00DF6486" w:rsidRPr="00E0620D" w:rsidRDefault="00DF6486" w:rsidP="00DF6486">
      <w:pPr>
        <w:pStyle w:val="Heading3"/>
      </w:pPr>
      <w:r w:rsidRPr="00E0620D">
        <w:t>Instruments</w:t>
      </w:r>
    </w:p>
    <w:p w14:paraId="7DCEB1DB" w14:textId="77777777" w:rsidR="00DF6486" w:rsidRPr="00E0620D" w:rsidRDefault="00DF6486" w:rsidP="009F24DC">
      <w:pPr>
        <w:pStyle w:val="Numberedlist1"/>
        <w:numPr>
          <w:ilvl w:val="0"/>
          <w:numId w:val="19"/>
        </w:numPr>
      </w:pPr>
      <w:r w:rsidRPr="00E0620D">
        <w:t>Liquid scintillation counter</w:t>
      </w:r>
    </w:p>
    <w:p w14:paraId="7D8A18FD" w14:textId="77777777" w:rsidR="00DF6486" w:rsidRPr="00E0620D" w:rsidRDefault="00DF6486" w:rsidP="009F24DC">
      <w:pPr>
        <w:pStyle w:val="Numberedlist1"/>
        <w:numPr>
          <w:ilvl w:val="0"/>
          <w:numId w:val="19"/>
        </w:numPr>
      </w:pPr>
      <w:r w:rsidRPr="00E0620D">
        <w:t xml:space="preserve">HA filters (0.45 </w:t>
      </w:r>
      <w:proofErr w:type="spellStart"/>
      <w:r w:rsidRPr="00E0620D">
        <w:t>μm</w:t>
      </w:r>
      <w:proofErr w:type="spellEnd"/>
      <w:r w:rsidRPr="00E0620D">
        <w:t xml:space="preserve"> pore size, 24</w:t>
      </w:r>
      <w:r>
        <w:t>-</w:t>
      </w:r>
      <w:r w:rsidRPr="00E0620D">
        <w:t>mm diameter)</w:t>
      </w:r>
    </w:p>
    <w:p w14:paraId="35ED9A9F" w14:textId="77777777" w:rsidR="00DF6486" w:rsidRPr="00E0620D" w:rsidRDefault="00DF6486" w:rsidP="009F24DC">
      <w:pPr>
        <w:pStyle w:val="Numberedlist1"/>
        <w:numPr>
          <w:ilvl w:val="0"/>
          <w:numId w:val="19"/>
        </w:numPr>
      </w:pPr>
      <w:r w:rsidRPr="00E0620D">
        <w:t>1225 Sampling Manifold (Merck Millipore, Burlington, MA)</w:t>
      </w:r>
    </w:p>
    <w:p w14:paraId="77519136" w14:textId="77777777" w:rsidR="00DF6486" w:rsidRPr="00E0620D" w:rsidRDefault="00DF6486" w:rsidP="00DF6486">
      <w:pPr>
        <w:pStyle w:val="Heading3"/>
      </w:pPr>
      <w:r w:rsidRPr="00E0620D">
        <w:t>Methods</w:t>
      </w:r>
    </w:p>
    <w:p w14:paraId="0F3CC173" w14:textId="77777777" w:rsidR="00DF6486" w:rsidRPr="00E0620D" w:rsidRDefault="00DF6486" w:rsidP="00DF6486">
      <w:pPr>
        <w:pStyle w:val="Numberedlist1"/>
        <w:numPr>
          <w:ilvl w:val="0"/>
          <w:numId w:val="10"/>
        </w:numPr>
      </w:pPr>
      <w:r w:rsidRPr="00E0620D">
        <w:t>Protocol for preparation of ER or Golgi-rich membrane fraction</w:t>
      </w:r>
    </w:p>
    <w:p w14:paraId="28D623EF" w14:textId="77777777" w:rsidR="00DF6486" w:rsidRPr="00E0620D" w:rsidRDefault="00DF6486" w:rsidP="00DF6486">
      <w:pPr>
        <w:pStyle w:val="Numberedlist2"/>
        <w:numPr>
          <w:ilvl w:val="1"/>
          <w:numId w:val="10"/>
        </w:numPr>
      </w:pPr>
      <w:r w:rsidRPr="00E0620D">
        <w:t>Insert cDNA of NST into the yeast expression vector YEp352GAP-II (9).</w:t>
      </w:r>
    </w:p>
    <w:p w14:paraId="3A2D426B" w14:textId="77777777" w:rsidR="00DF6486" w:rsidRPr="00E0620D" w:rsidRDefault="00DF6486" w:rsidP="00DF6486">
      <w:pPr>
        <w:pStyle w:val="Numberedlist2"/>
        <w:numPr>
          <w:ilvl w:val="1"/>
          <w:numId w:val="10"/>
        </w:numPr>
      </w:pPr>
      <w:r w:rsidRPr="00E0620D">
        <w:t>Transform yeast strain W303-1a (</w:t>
      </w:r>
      <w:proofErr w:type="spellStart"/>
      <w:r w:rsidRPr="00E0620D">
        <w:rPr>
          <w:i/>
        </w:rPr>
        <w:t>MATa</w:t>
      </w:r>
      <w:proofErr w:type="spellEnd"/>
      <w:r w:rsidRPr="00E0620D">
        <w:rPr>
          <w:i/>
        </w:rPr>
        <w:t>, ade2-1, ura3-1, his3-11, 15, trp1-1, leu2-3, 112</w:t>
      </w:r>
      <w:r w:rsidRPr="00E0620D">
        <w:t xml:space="preserve">, and </w:t>
      </w:r>
      <w:r w:rsidRPr="00E0620D">
        <w:rPr>
          <w:i/>
        </w:rPr>
        <w:t>can1-100</w:t>
      </w:r>
      <w:r w:rsidRPr="00E0620D">
        <w:t xml:space="preserve">) </w:t>
      </w:r>
      <w:r>
        <w:t xml:space="preserve">using </w:t>
      </w:r>
      <w:r w:rsidRPr="00E0620D">
        <w:t>the lithium acetate procedure (10).</w:t>
      </w:r>
    </w:p>
    <w:p w14:paraId="7559DE5B" w14:textId="77777777" w:rsidR="00DF6486" w:rsidRPr="00E0620D" w:rsidRDefault="00DF6486" w:rsidP="00DF6486">
      <w:pPr>
        <w:pStyle w:val="Numberedlist2"/>
        <w:numPr>
          <w:ilvl w:val="1"/>
          <w:numId w:val="10"/>
        </w:numPr>
      </w:pPr>
      <w:r w:rsidRPr="00E0620D">
        <w:t>Incubate the transformed yeast cells at 30</w:t>
      </w:r>
      <w:r>
        <w:t>°</w:t>
      </w:r>
      <w:r w:rsidRPr="00E0620D">
        <w:t>C in 800 m</w:t>
      </w:r>
      <w:r>
        <w:t>L</w:t>
      </w:r>
      <w:r w:rsidRPr="00E0620D">
        <w:t xml:space="preserve"> of synthetic defined medium that lacks uracil to select for transformants; continue culture until an OD</w:t>
      </w:r>
      <w:r w:rsidRPr="00E0620D">
        <w:rPr>
          <w:vertAlign w:val="subscript"/>
        </w:rPr>
        <w:t>600</w:t>
      </w:r>
      <w:r w:rsidRPr="00E0620D">
        <w:t xml:space="preserve"> of </w:t>
      </w:r>
      <w:r>
        <w:t>~</w:t>
      </w:r>
      <w:r w:rsidRPr="00E0620D">
        <w:t>3.0 is achieved.</w:t>
      </w:r>
    </w:p>
    <w:p w14:paraId="13B440F2" w14:textId="77777777" w:rsidR="00DF6486" w:rsidRPr="00E0620D" w:rsidRDefault="00DF6486" w:rsidP="00DF6486">
      <w:pPr>
        <w:pStyle w:val="Numberedlist2"/>
        <w:numPr>
          <w:ilvl w:val="1"/>
          <w:numId w:val="10"/>
        </w:numPr>
      </w:pPr>
      <w:r w:rsidRPr="00E0620D">
        <w:t xml:space="preserve">Collect yeast cells by centrifugation (3,000 </w:t>
      </w:r>
      <w:r>
        <w:t>×</w:t>
      </w:r>
      <w:r w:rsidRPr="00E72CCE">
        <w:rPr>
          <w:i/>
        </w:rPr>
        <w:t>g</w:t>
      </w:r>
      <w:r w:rsidRPr="00E0620D">
        <w:t>, 5 min).</w:t>
      </w:r>
    </w:p>
    <w:p w14:paraId="052C4F5F" w14:textId="77777777" w:rsidR="00DF6486" w:rsidRPr="00E0620D" w:rsidRDefault="00DF6486" w:rsidP="00DF6486">
      <w:pPr>
        <w:pStyle w:val="Numberedlist2"/>
        <w:numPr>
          <w:ilvl w:val="1"/>
          <w:numId w:val="10"/>
        </w:numPr>
      </w:pPr>
      <w:r w:rsidRPr="00E0620D">
        <w:t>Wash with 100 m</w:t>
      </w:r>
      <w:r>
        <w:t>L</w:t>
      </w:r>
      <w:r w:rsidRPr="00E0620D">
        <w:t xml:space="preserve"> of ice-cold 10 mM </w:t>
      </w:r>
      <w:r>
        <w:t xml:space="preserve">of </w:t>
      </w:r>
      <w:r w:rsidRPr="00E0620D">
        <w:t>NaN</w:t>
      </w:r>
      <w:r w:rsidRPr="00E0620D">
        <w:rPr>
          <w:vertAlign w:val="subscript"/>
        </w:rPr>
        <w:t>3</w:t>
      </w:r>
      <w:r w:rsidRPr="00E0620D">
        <w:t>.</w:t>
      </w:r>
    </w:p>
    <w:p w14:paraId="0FED9F9E" w14:textId="77777777" w:rsidR="00DF6486" w:rsidRPr="00E0620D" w:rsidRDefault="00DF6486" w:rsidP="00DF6486">
      <w:pPr>
        <w:pStyle w:val="Numberedlist2"/>
        <w:numPr>
          <w:ilvl w:val="1"/>
          <w:numId w:val="10"/>
        </w:numPr>
      </w:pPr>
      <w:r w:rsidRPr="00E0620D">
        <w:t>Suspend in 30 m</w:t>
      </w:r>
      <w:r>
        <w:t>L</w:t>
      </w:r>
      <w:r w:rsidRPr="00E0620D">
        <w:t xml:space="preserve"> of spheroplast buffer.</w:t>
      </w:r>
    </w:p>
    <w:p w14:paraId="2A113B67" w14:textId="77777777" w:rsidR="00DF6486" w:rsidRPr="00E0620D" w:rsidRDefault="00DF6486" w:rsidP="00DF6486">
      <w:pPr>
        <w:pStyle w:val="Numberedlist2"/>
        <w:numPr>
          <w:ilvl w:val="1"/>
          <w:numId w:val="10"/>
        </w:numPr>
      </w:pPr>
      <w:r w:rsidRPr="00E0620D">
        <w:t>Incubate at 30</w:t>
      </w:r>
      <w:r>
        <w:t>°</w:t>
      </w:r>
      <w:r w:rsidRPr="00E0620D">
        <w:t>C for 35 min.</w:t>
      </w:r>
    </w:p>
    <w:p w14:paraId="7220B170" w14:textId="77777777" w:rsidR="00DF6486" w:rsidRPr="00E0620D" w:rsidRDefault="00DF6486" w:rsidP="00DF6486">
      <w:pPr>
        <w:pStyle w:val="Numberedlist2"/>
        <w:numPr>
          <w:ilvl w:val="1"/>
          <w:numId w:val="10"/>
        </w:numPr>
      </w:pPr>
      <w:r w:rsidRPr="00E0620D">
        <w:t xml:space="preserve">Centrifuge (3,000 </w:t>
      </w:r>
      <w:r>
        <w:t>×</w:t>
      </w:r>
      <w:r w:rsidRPr="00E72CCE">
        <w:rPr>
          <w:i/>
        </w:rPr>
        <w:t>g</w:t>
      </w:r>
      <w:r w:rsidRPr="00E0620D">
        <w:t>, 5 min) and collect the pellet.</w:t>
      </w:r>
    </w:p>
    <w:p w14:paraId="6B43F96A" w14:textId="77777777" w:rsidR="00DF6486" w:rsidRPr="00E0620D" w:rsidRDefault="00DF6486" w:rsidP="00DF6486">
      <w:pPr>
        <w:pStyle w:val="Numberedlist2"/>
        <w:numPr>
          <w:ilvl w:val="1"/>
          <w:numId w:val="10"/>
        </w:numPr>
      </w:pPr>
      <w:r w:rsidRPr="00E0620D">
        <w:t>Wash 3 times with 100 m</w:t>
      </w:r>
      <w:r>
        <w:t>L</w:t>
      </w:r>
      <w:r w:rsidRPr="00E0620D">
        <w:t xml:space="preserve"> of wash buffer to remove traces of </w:t>
      </w:r>
      <w:proofErr w:type="spellStart"/>
      <w:r w:rsidRPr="00E0620D">
        <w:t>zymolyase</w:t>
      </w:r>
      <w:proofErr w:type="spellEnd"/>
      <w:r w:rsidRPr="00E0620D">
        <w:t>.</w:t>
      </w:r>
    </w:p>
    <w:p w14:paraId="29C44EB8" w14:textId="77777777" w:rsidR="00DF6486" w:rsidRPr="00E0620D" w:rsidRDefault="00DF6486" w:rsidP="00DF6486">
      <w:pPr>
        <w:pStyle w:val="Numberedlist2"/>
        <w:numPr>
          <w:ilvl w:val="1"/>
          <w:numId w:val="10"/>
        </w:numPr>
      </w:pPr>
      <w:r w:rsidRPr="00E0620D">
        <w:t>Add 20 m</w:t>
      </w:r>
      <w:r>
        <w:t>L</w:t>
      </w:r>
      <w:r w:rsidRPr="00E0620D">
        <w:t xml:space="preserve"> of lysis buffer.</w:t>
      </w:r>
    </w:p>
    <w:p w14:paraId="6B0CC261" w14:textId="5BC75EB9" w:rsidR="00DF6486" w:rsidRPr="00E0620D" w:rsidRDefault="00DF6486" w:rsidP="00DF6486">
      <w:pPr>
        <w:pStyle w:val="Numberedlist2"/>
        <w:numPr>
          <w:ilvl w:val="1"/>
          <w:numId w:val="10"/>
        </w:numPr>
      </w:pPr>
      <w:r w:rsidRPr="00E0620D">
        <w:t>Homogenize using 20</w:t>
      </w:r>
      <w:r w:rsidR="00AB4A8B">
        <w:t>-</w:t>
      </w:r>
      <w:r w:rsidRPr="00E0620D">
        <w:t xml:space="preserve">40 strokes of </w:t>
      </w:r>
      <w:r>
        <w:t xml:space="preserve">the </w:t>
      </w:r>
      <w:r w:rsidRPr="00E0620D">
        <w:t>Dounce homogenizer.</w:t>
      </w:r>
    </w:p>
    <w:p w14:paraId="638A05C3" w14:textId="77777777" w:rsidR="00DF6486" w:rsidRPr="00E0620D" w:rsidRDefault="00DF6486" w:rsidP="00DF6486">
      <w:pPr>
        <w:pStyle w:val="Numberedlist2"/>
        <w:numPr>
          <w:ilvl w:val="1"/>
          <w:numId w:val="10"/>
        </w:numPr>
      </w:pPr>
      <w:r w:rsidRPr="00E0620D">
        <w:t xml:space="preserve">Centrifuge at 1,000 </w:t>
      </w:r>
      <w:r>
        <w:t>×</w:t>
      </w:r>
      <w:r w:rsidRPr="00E72CCE">
        <w:rPr>
          <w:i/>
        </w:rPr>
        <w:t>g</w:t>
      </w:r>
      <w:r w:rsidRPr="00E0620D">
        <w:t xml:space="preserve"> for 10 min and collect </w:t>
      </w:r>
      <w:r>
        <w:t xml:space="preserve">the </w:t>
      </w:r>
      <w:r w:rsidRPr="00E0620D">
        <w:t>supernatant.</w:t>
      </w:r>
    </w:p>
    <w:p w14:paraId="410BF3DD" w14:textId="77777777" w:rsidR="00DF6486" w:rsidRPr="00E0620D" w:rsidRDefault="00DF6486" w:rsidP="00DF6486">
      <w:pPr>
        <w:pStyle w:val="Numberedlist2"/>
        <w:numPr>
          <w:ilvl w:val="1"/>
          <w:numId w:val="10"/>
        </w:numPr>
      </w:pPr>
      <w:r w:rsidRPr="00E0620D">
        <w:t xml:space="preserve">Centrifuge the supernatant at 10,000 </w:t>
      </w:r>
      <w:r>
        <w:t>×</w:t>
      </w:r>
      <w:r w:rsidRPr="00E72CCE">
        <w:rPr>
          <w:i/>
        </w:rPr>
        <w:t>g</w:t>
      </w:r>
      <w:r w:rsidRPr="00E0620D">
        <w:t xml:space="preserve"> for 15 min and collect </w:t>
      </w:r>
      <w:r>
        <w:t xml:space="preserve">the </w:t>
      </w:r>
      <w:r w:rsidRPr="00E0620D">
        <w:t>pellet as the P10 membrane fraction (ER-rich membrane fraction). Do not discard the supernatant.</w:t>
      </w:r>
    </w:p>
    <w:p w14:paraId="02973FF4" w14:textId="77777777" w:rsidR="00DF6486" w:rsidRPr="00E0620D" w:rsidRDefault="00DF6486" w:rsidP="00DF6486">
      <w:pPr>
        <w:pStyle w:val="Numberedlist2"/>
        <w:numPr>
          <w:ilvl w:val="1"/>
          <w:numId w:val="10"/>
        </w:numPr>
      </w:pPr>
      <w:r w:rsidRPr="00E0620D">
        <w:t xml:space="preserve">Centrifuge the above supernatant at 100,000 </w:t>
      </w:r>
      <w:r>
        <w:t>×</w:t>
      </w:r>
      <w:r w:rsidRPr="00741C89">
        <w:rPr>
          <w:i/>
        </w:rPr>
        <w:t>g</w:t>
      </w:r>
      <w:r w:rsidRPr="00E0620D">
        <w:t xml:space="preserve"> for 1 h</w:t>
      </w:r>
      <w:r>
        <w:t>,</w:t>
      </w:r>
      <w:r w:rsidRPr="00E0620D">
        <w:t xml:space="preserve"> and collect the pellet as the P100 membrane fraction (Golgi-rich membrane fraction).</w:t>
      </w:r>
    </w:p>
    <w:p w14:paraId="7F7D1EDF" w14:textId="77777777" w:rsidR="00DF6486" w:rsidRPr="00E0620D" w:rsidRDefault="00DF6486" w:rsidP="00DF6486">
      <w:pPr>
        <w:pStyle w:val="Numberedlist2"/>
        <w:numPr>
          <w:ilvl w:val="1"/>
          <w:numId w:val="10"/>
        </w:numPr>
      </w:pPr>
      <w:r w:rsidRPr="00E0620D">
        <w:t xml:space="preserve">Quantify </w:t>
      </w:r>
      <w:r>
        <w:t xml:space="preserve">the </w:t>
      </w:r>
      <w:r w:rsidRPr="00E0620D">
        <w:t xml:space="preserve">protein contents of the fractions suspended in appropriate amounts of </w:t>
      </w:r>
      <w:r>
        <w:t xml:space="preserve">the </w:t>
      </w:r>
      <w:r w:rsidRPr="00E0620D">
        <w:t xml:space="preserve">reaction mixture </w:t>
      </w:r>
      <w:r>
        <w:t xml:space="preserve">using </w:t>
      </w:r>
      <w:r w:rsidRPr="00E0620D">
        <w:t>the conventional method.</w:t>
      </w:r>
    </w:p>
    <w:p w14:paraId="7E1649CC" w14:textId="77777777" w:rsidR="00DF6486" w:rsidRPr="00E0620D" w:rsidRDefault="00DF6486" w:rsidP="00DF6486">
      <w:pPr>
        <w:pStyle w:val="Numberedlist1"/>
        <w:numPr>
          <w:ilvl w:val="0"/>
          <w:numId w:val="10"/>
        </w:numPr>
      </w:pPr>
      <w:r w:rsidRPr="00E0620D">
        <w:t xml:space="preserve">Protocol for </w:t>
      </w:r>
      <w:r>
        <w:t xml:space="preserve">the </w:t>
      </w:r>
      <w:r w:rsidRPr="00E0620D">
        <w:t>assay of NST activity</w:t>
      </w:r>
    </w:p>
    <w:p w14:paraId="381A0089" w14:textId="77777777" w:rsidR="00DF6486" w:rsidRPr="00E0620D" w:rsidRDefault="00DF6486" w:rsidP="00DF6486">
      <w:pPr>
        <w:pStyle w:val="Numberedlist2"/>
        <w:numPr>
          <w:ilvl w:val="1"/>
          <w:numId w:val="10"/>
        </w:numPr>
      </w:pPr>
      <w:r w:rsidRPr="00E0620D">
        <w:t>Add each unlabeled nucleotide sugar to the corresponding radiolabeled nucleotide sugar to prepare each nucleotide sugar to 1</w:t>
      </w:r>
      <w:r>
        <w:t>,</w:t>
      </w:r>
      <w:r w:rsidRPr="00E0620D">
        <w:t xml:space="preserve">000 </w:t>
      </w:r>
      <w:proofErr w:type="spellStart"/>
      <w:r w:rsidRPr="00E0620D">
        <w:t>cpm</w:t>
      </w:r>
      <w:proofErr w:type="spellEnd"/>
      <w:r w:rsidRPr="00E0620D">
        <w:t>/</w:t>
      </w:r>
      <w:proofErr w:type="spellStart"/>
      <w:r w:rsidRPr="00E0620D">
        <w:t>pmol</w:t>
      </w:r>
      <w:proofErr w:type="spellEnd"/>
      <w:r w:rsidRPr="00E0620D">
        <w:t xml:space="preserve"> and add it up to 10 </w:t>
      </w:r>
      <w:proofErr w:type="spellStart"/>
      <w:r w:rsidRPr="00E0620D">
        <w:t>μM</w:t>
      </w:r>
      <w:proofErr w:type="spellEnd"/>
      <w:r w:rsidRPr="00E0620D">
        <w:t xml:space="preserve"> to the reaction mixture at </w:t>
      </w:r>
      <w:r>
        <w:t>s</w:t>
      </w:r>
      <w:r w:rsidRPr="00E0620D">
        <w:t xml:space="preserve">tep </w:t>
      </w:r>
      <w:r>
        <w:t>2</w:t>
      </w:r>
      <w:r w:rsidRPr="00E0620D">
        <w:t>b</w:t>
      </w:r>
      <w:r>
        <w:t xml:space="preserve"> of Methods</w:t>
      </w:r>
      <w:r w:rsidRPr="00E0620D">
        <w:t xml:space="preserve">; add 1,000,000 </w:t>
      </w:r>
      <w:proofErr w:type="spellStart"/>
      <w:r w:rsidRPr="00E0620D">
        <w:t>cpm</w:t>
      </w:r>
      <w:proofErr w:type="spellEnd"/>
      <w:r w:rsidRPr="00E0620D">
        <w:t xml:space="preserve"> of each nucleotide sugar to </w:t>
      </w:r>
      <w:r w:rsidRPr="00E0620D">
        <w:rPr>
          <w:color w:val="000000"/>
        </w:rPr>
        <w:t>100 µ</w:t>
      </w:r>
      <w:r>
        <w:rPr>
          <w:color w:val="000000"/>
        </w:rPr>
        <w:t>L</w:t>
      </w:r>
      <w:r w:rsidRPr="00E0620D">
        <w:rPr>
          <w:color w:val="000000"/>
        </w:rPr>
        <w:t xml:space="preserve"> of</w:t>
      </w:r>
      <w:r w:rsidRPr="00E0620D">
        <w:t xml:space="preserve"> reaction solution.</w:t>
      </w:r>
    </w:p>
    <w:p w14:paraId="58935120" w14:textId="77777777" w:rsidR="00DF6486" w:rsidRPr="00E0620D" w:rsidRDefault="00DF6486" w:rsidP="00DF6486">
      <w:pPr>
        <w:pStyle w:val="Numberedlist2"/>
        <w:numPr>
          <w:ilvl w:val="1"/>
          <w:numId w:val="10"/>
        </w:numPr>
      </w:pPr>
      <w:r w:rsidRPr="00E0620D">
        <w:rPr>
          <w:color w:val="000000"/>
        </w:rPr>
        <w:t xml:space="preserve">Suspend 240 µg </w:t>
      </w:r>
      <w:r>
        <w:rPr>
          <w:color w:val="000000"/>
        </w:rPr>
        <w:t xml:space="preserve">of </w:t>
      </w:r>
      <w:r w:rsidRPr="00E0620D">
        <w:rPr>
          <w:color w:val="000000"/>
        </w:rPr>
        <w:t>proteins of P10 or P100 membrane fraction in 100 µ</w:t>
      </w:r>
      <w:r>
        <w:rPr>
          <w:color w:val="000000"/>
        </w:rPr>
        <w:t>L</w:t>
      </w:r>
      <w:r w:rsidRPr="00E0620D">
        <w:rPr>
          <w:color w:val="000000"/>
        </w:rPr>
        <w:t xml:space="preserve"> of reaction mixture with radiolabeled nucleotide sugar.</w:t>
      </w:r>
    </w:p>
    <w:p w14:paraId="269C0BCC" w14:textId="77777777" w:rsidR="00DF6486" w:rsidRPr="00E0620D" w:rsidRDefault="00DF6486" w:rsidP="00DF6486">
      <w:pPr>
        <w:pStyle w:val="Numberedlist2"/>
        <w:numPr>
          <w:ilvl w:val="1"/>
          <w:numId w:val="10"/>
        </w:numPr>
      </w:pPr>
      <w:r w:rsidRPr="00E0620D">
        <w:lastRenderedPageBreak/>
        <w:t>Incubate at 30</w:t>
      </w:r>
      <w:r>
        <w:t>°</w:t>
      </w:r>
      <w:r w:rsidRPr="00E0620D">
        <w:t>C for 5 min.</w:t>
      </w:r>
    </w:p>
    <w:p w14:paraId="4B7D5C69" w14:textId="77777777" w:rsidR="00DF6486" w:rsidRPr="00E0620D" w:rsidRDefault="00DF6486" w:rsidP="00DF6486">
      <w:pPr>
        <w:pStyle w:val="Numberedlist2"/>
        <w:numPr>
          <w:ilvl w:val="1"/>
          <w:numId w:val="10"/>
        </w:numPr>
      </w:pPr>
      <w:r w:rsidRPr="00E0620D">
        <w:t>Add 1 m</w:t>
      </w:r>
      <w:r>
        <w:t>L</w:t>
      </w:r>
      <w:r w:rsidRPr="00E0620D">
        <w:t xml:space="preserve"> of ice-cold stop buffer (</w:t>
      </w:r>
      <w:r w:rsidRPr="00E0620D">
        <w:rPr>
          <w:b/>
        </w:rPr>
        <w:t>Note 1</w:t>
      </w:r>
      <w:r w:rsidRPr="00E0620D">
        <w:t>).</w:t>
      </w:r>
    </w:p>
    <w:p w14:paraId="234F170A" w14:textId="77777777" w:rsidR="00DF6486" w:rsidRPr="00E0620D" w:rsidRDefault="00DF6486" w:rsidP="00DF6486">
      <w:pPr>
        <w:pStyle w:val="Numberedlist2"/>
        <w:numPr>
          <w:ilvl w:val="1"/>
          <w:numId w:val="10"/>
        </w:numPr>
      </w:pPr>
      <w:r w:rsidRPr="00E0620D">
        <w:t xml:space="preserve">Filter through 0.45 </w:t>
      </w:r>
      <w:proofErr w:type="spellStart"/>
      <w:r w:rsidRPr="00E0620D">
        <w:t>μm</w:t>
      </w:r>
      <w:proofErr w:type="spellEnd"/>
      <w:r w:rsidRPr="00E0620D">
        <w:t xml:space="preserve"> </w:t>
      </w:r>
      <w:r>
        <w:t xml:space="preserve">of </w:t>
      </w:r>
      <w:r w:rsidRPr="00E0620D">
        <w:t>HA filters using 1225 Sampling Manifold (</w:t>
      </w:r>
      <w:r w:rsidRPr="00E0620D">
        <w:rPr>
          <w:b/>
        </w:rPr>
        <w:t>Note 1</w:t>
      </w:r>
      <w:r w:rsidRPr="00E0620D">
        <w:t>).</w:t>
      </w:r>
    </w:p>
    <w:p w14:paraId="2C33ADE1" w14:textId="77777777" w:rsidR="00DF6486" w:rsidRPr="00E0620D" w:rsidRDefault="00DF6486" w:rsidP="00DF6486">
      <w:pPr>
        <w:pStyle w:val="Numberedlist2"/>
        <w:numPr>
          <w:ilvl w:val="1"/>
          <w:numId w:val="10"/>
        </w:numPr>
      </w:pPr>
      <w:r w:rsidRPr="00E0620D">
        <w:t>Wash with 10 m</w:t>
      </w:r>
      <w:r>
        <w:t>L</w:t>
      </w:r>
      <w:r w:rsidRPr="00E0620D">
        <w:t xml:space="preserve"> of stop buffer (</w:t>
      </w:r>
      <w:r w:rsidRPr="00E0620D">
        <w:rPr>
          <w:b/>
        </w:rPr>
        <w:t>Note 1</w:t>
      </w:r>
      <w:r w:rsidRPr="00E0620D">
        <w:t>).</w:t>
      </w:r>
    </w:p>
    <w:p w14:paraId="55A26302" w14:textId="77777777" w:rsidR="00DF6486" w:rsidRPr="00E0620D" w:rsidRDefault="00DF6486" w:rsidP="00DF6486">
      <w:pPr>
        <w:pStyle w:val="Numberedlist2"/>
        <w:numPr>
          <w:ilvl w:val="1"/>
          <w:numId w:val="10"/>
        </w:numPr>
      </w:pPr>
      <w:r w:rsidRPr="00E0620D">
        <w:t xml:space="preserve">Air-dry and place in </w:t>
      </w:r>
      <w:r>
        <w:t xml:space="preserve">a </w:t>
      </w:r>
      <w:r w:rsidRPr="00E0620D">
        <w:t>vial with 4 m</w:t>
      </w:r>
      <w:r>
        <w:t>L</w:t>
      </w:r>
      <w:r w:rsidRPr="00E0620D">
        <w:t xml:space="preserve"> of scintillation mixture.</w:t>
      </w:r>
    </w:p>
    <w:p w14:paraId="51BD2E80" w14:textId="77777777" w:rsidR="00DF6486" w:rsidRPr="00E0620D" w:rsidRDefault="00DF6486" w:rsidP="00DF6486">
      <w:pPr>
        <w:pStyle w:val="Numberedlist2"/>
        <w:numPr>
          <w:ilvl w:val="1"/>
          <w:numId w:val="10"/>
        </w:numPr>
      </w:pPr>
      <w:r w:rsidRPr="00E0620D">
        <w:t xml:space="preserve">Count using </w:t>
      </w:r>
      <w:r>
        <w:t xml:space="preserve">a </w:t>
      </w:r>
      <w:r w:rsidRPr="00E0620D">
        <w:t>liquid scintillation counter.</w:t>
      </w:r>
    </w:p>
    <w:p w14:paraId="61ADB81E" w14:textId="77777777" w:rsidR="00DF6486" w:rsidRPr="00E0620D" w:rsidRDefault="00DF6486" w:rsidP="00DF6486">
      <w:pPr>
        <w:pStyle w:val="Heading3"/>
      </w:pPr>
      <w:r w:rsidRPr="00E0620D">
        <w:t>Notes</w:t>
      </w:r>
    </w:p>
    <w:p w14:paraId="607D4C02" w14:textId="77777777" w:rsidR="00DF6486" w:rsidRPr="00E0620D" w:rsidRDefault="00DF6486" w:rsidP="009F24DC">
      <w:pPr>
        <w:pStyle w:val="Numberedlist1"/>
        <w:numPr>
          <w:ilvl w:val="0"/>
          <w:numId w:val="20"/>
        </w:numPr>
      </w:pPr>
      <w:r w:rsidRPr="00E0620D">
        <w:t xml:space="preserve">Perform each step quickly and in </w:t>
      </w:r>
      <w:r>
        <w:t xml:space="preserve">a </w:t>
      </w:r>
      <w:r w:rsidRPr="00E0620D">
        <w:t xml:space="preserve">serial order from </w:t>
      </w:r>
      <w:r>
        <w:t>S</w:t>
      </w:r>
      <w:r w:rsidRPr="00E0620D">
        <w:t xml:space="preserve">tep </w:t>
      </w:r>
      <w:r>
        <w:t>2</w:t>
      </w:r>
      <w:r w:rsidRPr="00E0620D">
        <w:t xml:space="preserve">d to </w:t>
      </w:r>
      <w:r>
        <w:t>S</w:t>
      </w:r>
      <w:r w:rsidRPr="00E0620D">
        <w:t xml:space="preserve">tep </w:t>
      </w:r>
      <w:r>
        <w:t>2</w:t>
      </w:r>
      <w:r w:rsidRPr="00E0620D">
        <w:t>f.</w:t>
      </w:r>
      <w:r w:rsidRPr="00E0620D">
        <w:tab/>
      </w:r>
    </w:p>
    <w:p w14:paraId="41D9E542" w14:textId="77777777" w:rsidR="00DF6486" w:rsidRPr="00E0620D" w:rsidRDefault="00DF6486" w:rsidP="00DF6486">
      <w:pPr>
        <w:pStyle w:val="Heading2"/>
      </w:pPr>
      <w:r w:rsidRPr="00E0620D">
        <w:t xml:space="preserve">References </w:t>
      </w:r>
    </w:p>
    <w:p w14:paraId="5F3CEA78" w14:textId="77777777" w:rsidR="00DF6486" w:rsidRPr="00EE438D" w:rsidRDefault="00DF6486" w:rsidP="00DF6486">
      <w:pPr>
        <w:pStyle w:val="Reference"/>
        <w:numPr>
          <w:ilvl w:val="0"/>
          <w:numId w:val="12"/>
        </w:numPr>
      </w:pPr>
      <w:r w:rsidRPr="00EE438D">
        <w:t xml:space="preserve">Nishihara S. Members of the nucleotide-sugar transporter family and their functions. In: Taniguchi N., Endo T., Hart G., Seeberger P., Wong CH. (eds) </w:t>
      </w:r>
      <w:proofErr w:type="spellStart"/>
      <w:r w:rsidRPr="00EE438D">
        <w:t>Glycoscience</w:t>
      </w:r>
      <w:proofErr w:type="spellEnd"/>
      <w:r w:rsidRPr="00EE438D">
        <w:t>: Biology and Medicine. 2015 pp 1253-1265. Springer, Tokyo. https://doi.org/10.1007/978-4-431-54841-6_174.</w:t>
      </w:r>
    </w:p>
    <w:p w14:paraId="3EFBE119" w14:textId="77777777" w:rsidR="00DF6486" w:rsidRPr="00EE438D" w:rsidRDefault="00DF6486" w:rsidP="00DF6486">
      <w:pPr>
        <w:pStyle w:val="Reference"/>
        <w:numPr>
          <w:ilvl w:val="0"/>
          <w:numId w:val="12"/>
        </w:numPr>
      </w:pPr>
      <w:r w:rsidRPr="00EE438D">
        <w:t xml:space="preserve">Suda T, Kamiyama S, Suzuki M, Kikuchi N, Nakayama K, Narimatsu H, </w:t>
      </w:r>
      <w:proofErr w:type="spellStart"/>
      <w:r w:rsidRPr="00EE438D">
        <w:t>Jigami</w:t>
      </w:r>
      <w:proofErr w:type="spellEnd"/>
      <w:r w:rsidRPr="00EE438D">
        <w:t xml:space="preserve"> Y, Aoki T, Nishihara S. Molecular cloning and characterization of a human </w:t>
      </w:r>
      <w:proofErr w:type="spellStart"/>
      <w:r w:rsidRPr="00EE438D">
        <w:t>multisubstrate</w:t>
      </w:r>
      <w:proofErr w:type="spellEnd"/>
      <w:r w:rsidRPr="00EE438D">
        <w:t xml:space="preserve"> specific nucleotide-sugar transporter homologous to Drosophila fringe connection. J Biol Chem. 2004 Jun 18;279(25):26469-74. </w:t>
      </w:r>
      <w:proofErr w:type="spellStart"/>
      <w:r w:rsidRPr="00EE438D">
        <w:t>doi</w:t>
      </w:r>
      <w:proofErr w:type="spellEnd"/>
      <w:r w:rsidRPr="00EE438D">
        <w:t>: 10.1074/jbc.M311353200. PMID: 15082721.</w:t>
      </w:r>
    </w:p>
    <w:p w14:paraId="5FF75E50" w14:textId="77777777" w:rsidR="00DF6486" w:rsidRPr="00EE438D" w:rsidRDefault="00DF6486" w:rsidP="00DF6486">
      <w:pPr>
        <w:pStyle w:val="Reference"/>
        <w:numPr>
          <w:ilvl w:val="0"/>
          <w:numId w:val="12"/>
        </w:numPr>
      </w:pPr>
      <w:r w:rsidRPr="00EE438D">
        <w:t xml:space="preserve">Hadley B, Litfin T, Day CJ, Haselhorst T, Zhou Y, </w:t>
      </w:r>
      <w:proofErr w:type="spellStart"/>
      <w:r w:rsidRPr="00EE438D">
        <w:t>Tiralongo</w:t>
      </w:r>
      <w:proofErr w:type="spellEnd"/>
      <w:r w:rsidRPr="00EE438D">
        <w:t xml:space="preserve"> J. Nucleotide </w:t>
      </w:r>
      <w:r>
        <w:t>s</w:t>
      </w:r>
      <w:r w:rsidRPr="00EE438D">
        <w:t xml:space="preserve">ugar </w:t>
      </w:r>
      <w:r>
        <w:t>t</w:t>
      </w:r>
      <w:r w:rsidRPr="00EE438D">
        <w:t xml:space="preserve">ransporter SLC35 </w:t>
      </w:r>
      <w:r>
        <w:t>f</w:t>
      </w:r>
      <w:r w:rsidRPr="00EE438D">
        <w:t xml:space="preserve">amily </w:t>
      </w:r>
      <w:r>
        <w:t>s</w:t>
      </w:r>
      <w:r w:rsidRPr="00EE438D">
        <w:t xml:space="preserve">tructure and </w:t>
      </w:r>
      <w:r>
        <w:t>f</w:t>
      </w:r>
      <w:r w:rsidRPr="00EE438D">
        <w:t xml:space="preserve">unction. Comput Struct </w:t>
      </w:r>
      <w:proofErr w:type="spellStart"/>
      <w:r w:rsidRPr="00EE438D">
        <w:t>Biotechnol</w:t>
      </w:r>
      <w:proofErr w:type="spellEnd"/>
      <w:r w:rsidRPr="00EE438D">
        <w:t xml:space="preserve"> J. 2019 Aug 7;17:1123-1134. </w:t>
      </w:r>
      <w:proofErr w:type="spellStart"/>
      <w:r w:rsidRPr="00EE438D">
        <w:t>doi</w:t>
      </w:r>
      <w:proofErr w:type="spellEnd"/>
      <w:r w:rsidRPr="00EE438D">
        <w:t>: 10.1016/j.csbj.2019.08.002. PMID: 31462968.</w:t>
      </w:r>
    </w:p>
    <w:p w14:paraId="2FEA01EC" w14:textId="77777777" w:rsidR="00DF6486" w:rsidRPr="00EE438D" w:rsidRDefault="00DF6486" w:rsidP="00DF6486">
      <w:pPr>
        <w:pStyle w:val="Reference"/>
        <w:numPr>
          <w:ilvl w:val="0"/>
          <w:numId w:val="12"/>
        </w:numPr>
      </w:pPr>
      <w:r w:rsidRPr="00EE438D">
        <w:t xml:space="preserve">Hirschberg CB. My journey in the discovery of nucleotide sugar transporters of the Golgi apparatus. J Biol Chem. 2018 Aug 17;293(33):12653-12662. </w:t>
      </w:r>
      <w:proofErr w:type="spellStart"/>
      <w:r w:rsidRPr="00EE438D">
        <w:t>doi</w:t>
      </w:r>
      <w:proofErr w:type="spellEnd"/>
      <w:r w:rsidRPr="00EE438D">
        <w:t>: 10.1074/jbc.X118.004819. PMID: 30120148.</w:t>
      </w:r>
    </w:p>
    <w:p w14:paraId="3F5892ED" w14:textId="77777777" w:rsidR="00DF6486" w:rsidRPr="00EE438D" w:rsidRDefault="00DF6486" w:rsidP="00DF6486">
      <w:pPr>
        <w:pStyle w:val="Reference"/>
        <w:numPr>
          <w:ilvl w:val="0"/>
          <w:numId w:val="12"/>
        </w:numPr>
      </w:pPr>
      <w:r w:rsidRPr="00EE438D">
        <w:t xml:space="preserve">Kamiyama S, Suda T, Ueda R, Suzuki M, Okubo R, Kikuchi N, Chiba Y, Goto </w:t>
      </w:r>
      <w:proofErr w:type="spellStart"/>
      <w:r w:rsidRPr="00EE438D">
        <w:t>S,Toyoda</w:t>
      </w:r>
      <w:proofErr w:type="spellEnd"/>
      <w:r w:rsidRPr="00EE438D">
        <w:t xml:space="preserve"> H, Saigo K, Watanabe M, Narimatsu H, </w:t>
      </w:r>
      <w:proofErr w:type="spellStart"/>
      <w:r w:rsidRPr="00EE438D">
        <w:t>Jigami</w:t>
      </w:r>
      <w:proofErr w:type="spellEnd"/>
      <w:r w:rsidRPr="00EE438D">
        <w:t xml:space="preserve"> Y, Nishihara S. Molecular cloning and identification of 3'-phosphoadenosine 5'-phosphosulfate transporter. J Biol Chem. 2003 Jul 11;278(28):25958-63. </w:t>
      </w:r>
      <w:proofErr w:type="spellStart"/>
      <w:r w:rsidRPr="00EE438D">
        <w:t>doi</w:t>
      </w:r>
      <w:proofErr w:type="spellEnd"/>
      <w:r w:rsidRPr="00EE438D">
        <w:t>: 10.1074/jbc.M302439200. PMID: 12716889.</w:t>
      </w:r>
    </w:p>
    <w:p w14:paraId="44095FEB" w14:textId="77777777" w:rsidR="00DF6486" w:rsidRPr="00EE438D" w:rsidRDefault="00DF6486" w:rsidP="00DF6486">
      <w:pPr>
        <w:pStyle w:val="Reference"/>
        <w:numPr>
          <w:ilvl w:val="0"/>
          <w:numId w:val="12"/>
        </w:numPr>
      </w:pPr>
      <w:r w:rsidRPr="00EE438D">
        <w:t xml:space="preserve">Kamiyama S, Sasaki N, Goda E, Ui-Tei K, Saigo K, Narimatsu H, </w:t>
      </w:r>
      <w:proofErr w:type="spellStart"/>
      <w:r w:rsidRPr="00EE438D">
        <w:t>Jigami</w:t>
      </w:r>
      <w:proofErr w:type="spellEnd"/>
      <w:r w:rsidRPr="00EE438D">
        <w:t xml:space="preserve"> Y, Kannagi R, </w:t>
      </w:r>
      <w:proofErr w:type="spellStart"/>
      <w:r w:rsidRPr="00EE438D">
        <w:t>Irimura</w:t>
      </w:r>
      <w:proofErr w:type="spellEnd"/>
      <w:r w:rsidRPr="00EE438D">
        <w:t xml:space="preserve"> T, Nishihara S. Molecular cloning and characterization of a novel 3'-phosphoadenosine 5'-phosphosulfate transporter, PAPST2. J Biol Chem. 2006 Apr 21;281(16):10945-53. </w:t>
      </w:r>
      <w:proofErr w:type="spellStart"/>
      <w:r w:rsidRPr="00EE438D">
        <w:t>doi</w:t>
      </w:r>
      <w:proofErr w:type="spellEnd"/>
      <w:r w:rsidRPr="00EE438D">
        <w:t>: 10.1074/jbc.M508991200. PMID:16492677.</w:t>
      </w:r>
    </w:p>
    <w:p w14:paraId="36B1A1B3" w14:textId="77777777" w:rsidR="00DF6486" w:rsidRPr="00EE438D" w:rsidRDefault="00DF6486" w:rsidP="00DF6486">
      <w:pPr>
        <w:pStyle w:val="Reference"/>
        <w:numPr>
          <w:ilvl w:val="0"/>
          <w:numId w:val="12"/>
        </w:numPr>
      </w:pPr>
      <w:r w:rsidRPr="00EE438D">
        <w:t xml:space="preserve">Roy SK, Chiba Y, Takeuchi M, </w:t>
      </w:r>
      <w:proofErr w:type="spellStart"/>
      <w:r w:rsidRPr="00EE438D">
        <w:t>Jigami</w:t>
      </w:r>
      <w:proofErr w:type="spellEnd"/>
      <w:r w:rsidRPr="00EE438D">
        <w:t xml:space="preserve"> Y. Characterization of Yeast Yea4p, a uridine diphosphate-N-acetylglucosamine transporter localized in the endoplasmic reticulum and required for chitin synthesis. J Biol Chem. 2000 May 5;275(18):13580-7. </w:t>
      </w:r>
      <w:proofErr w:type="spellStart"/>
      <w:r w:rsidRPr="00EE438D">
        <w:t>doi</w:t>
      </w:r>
      <w:proofErr w:type="spellEnd"/>
      <w:r w:rsidRPr="00EE438D">
        <w:t>: 10.1074/jbc.275.18.13580. PMID: 10788474.</w:t>
      </w:r>
    </w:p>
    <w:p w14:paraId="57951602" w14:textId="77777777" w:rsidR="00DF6486" w:rsidRPr="00EE438D" w:rsidRDefault="00DF6486" w:rsidP="00DF6486">
      <w:pPr>
        <w:pStyle w:val="Reference"/>
        <w:numPr>
          <w:ilvl w:val="0"/>
          <w:numId w:val="12"/>
        </w:numPr>
      </w:pPr>
      <w:r w:rsidRPr="00EE438D">
        <w:t xml:space="preserve">Caffaro CE, Hirschberg CB. Nucleotide sugar transporters of the Golgi apparatus: from basic science to diseases. Acc Chem Res. 2006 Nov;39(11):805-12. </w:t>
      </w:r>
      <w:proofErr w:type="spellStart"/>
      <w:r w:rsidRPr="00EE438D">
        <w:t>doi</w:t>
      </w:r>
      <w:proofErr w:type="spellEnd"/>
      <w:r w:rsidRPr="00EE438D">
        <w:t>: 10.1021/ar0400239. PMID: 17115720.</w:t>
      </w:r>
    </w:p>
    <w:p w14:paraId="0D7A3D98" w14:textId="77777777" w:rsidR="00DF6486" w:rsidRPr="00EE438D" w:rsidRDefault="00DF6486" w:rsidP="00DF6486">
      <w:pPr>
        <w:pStyle w:val="Reference"/>
        <w:numPr>
          <w:ilvl w:val="0"/>
          <w:numId w:val="12"/>
        </w:numPr>
      </w:pPr>
      <w:r w:rsidRPr="00EE438D">
        <w:t xml:space="preserve">Nakayama K, Maeda Y, </w:t>
      </w:r>
      <w:proofErr w:type="spellStart"/>
      <w:r w:rsidRPr="00EE438D">
        <w:t>Jigami</w:t>
      </w:r>
      <w:proofErr w:type="spellEnd"/>
      <w:r w:rsidRPr="00EE438D">
        <w:t xml:space="preserve"> Y. Interaction of GDP-4-keto-6-deoxymannose-3,5-epimerase-4-reductase with GDP-mannose-4,6-dehydratase stabilizes the enzyme activity for formation of GDP-fucose from GDP-mannose. Glycobiology. 2003 Oct;13(10):673-80. </w:t>
      </w:r>
      <w:proofErr w:type="spellStart"/>
      <w:r w:rsidRPr="00EE438D">
        <w:t>doi</w:t>
      </w:r>
      <w:proofErr w:type="spellEnd"/>
      <w:r w:rsidRPr="00EE438D">
        <w:t>: 10.1093/</w:t>
      </w:r>
      <w:proofErr w:type="spellStart"/>
      <w:r w:rsidRPr="00EE438D">
        <w:t>glycob</w:t>
      </w:r>
      <w:proofErr w:type="spellEnd"/>
      <w:r w:rsidRPr="00EE438D">
        <w:t>/cwg099. PMID: 12881408.</w:t>
      </w:r>
    </w:p>
    <w:p w14:paraId="2599B528" w14:textId="77777777" w:rsidR="00DF6486" w:rsidRPr="00E0620D" w:rsidRDefault="00DF6486" w:rsidP="00DF6486">
      <w:pPr>
        <w:pStyle w:val="Reference"/>
        <w:numPr>
          <w:ilvl w:val="0"/>
          <w:numId w:val="12"/>
        </w:numPr>
      </w:pPr>
      <w:r w:rsidRPr="00EE438D">
        <w:t xml:space="preserve">Ito H, Fukuda Y, Murata K, Kimura A. Transformation of intact yeast cells treated with alkali cations. J Bacteriol. 1983 Jan;153(1):163-8. </w:t>
      </w:r>
      <w:proofErr w:type="spellStart"/>
      <w:r w:rsidRPr="00EE438D">
        <w:t>doi</w:t>
      </w:r>
      <w:proofErr w:type="spellEnd"/>
      <w:r w:rsidRPr="00EE438D">
        <w:t>: 10.1128/jb.153.1.163-168.1983. PMID: 6336730.</w:t>
      </w:r>
    </w:p>
    <w:p w14:paraId="14C77735" w14:textId="77777777" w:rsidR="00DF6486" w:rsidRDefault="00DF6486" w:rsidP="00DF6486">
      <w:pPr>
        <w:pStyle w:val="Competinginterestshead"/>
        <w:rPr>
          <w:rFonts w:ascii="MS Mincho" w:eastAsia="MS Mincho" w:hAnsi="MS Mincho" w:cs="MS Mincho"/>
        </w:rPr>
      </w:pPr>
      <w:r w:rsidRPr="00E05B5E">
        <w:lastRenderedPageBreak/>
        <w:t>Conflicts of Interest</w:t>
      </w:r>
      <w:r>
        <w:rPr>
          <w:rFonts w:ascii="MS Mincho" w:eastAsia="MS Mincho" w:hAnsi="MS Mincho" w:cs="MS Mincho"/>
        </w:rPr>
        <w:t xml:space="preserve">: </w:t>
      </w:r>
    </w:p>
    <w:p w14:paraId="5E3B7D52" w14:textId="7734290F" w:rsidR="00DF6486" w:rsidRDefault="00DF6486" w:rsidP="009F24DC">
      <w:pPr>
        <w:pStyle w:val="Competinginterests"/>
      </w:pPr>
      <w:r w:rsidRPr="00E05B5E">
        <w:t>The authors declare no competing or financial interests</w:t>
      </w:r>
      <w:r>
        <w:t>.</w:t>
      </w:r>
    </w:p>
    <w:p w14:paraId="5ADE1DFE" w14:textId="77777777" w:rsidR="00DF6486" w:rsidRPr="00E0620D" w:rsidRDefault="00DF6486" w:rsidP="00DF6486">
      <w:pPr>
        <w:pStyle w:val="FiguresTablesBoxesSectionHeading"/>
      </w:pPr>
      <w:r w:rsidRPr="00E0620D">
        <w:t xml:space="preserve">Figures, Tables and Boxes Appendix </w:t>
      </w:r>
    </w:p>
    <w:p w14:paraId="0552EC18" w14:textId="77777777" w:rsidR="00DF6486" w:rsidRPr="00E0620D" w:rsidRDefault="00DF6486" w:rsidP="00DF6486">
      <w:pPr>
        <w:pStyle w:val="Figuregraphic"/>
      </w:pPr>
      <w:r>
        <w:rPr>
          <w:noProof/>
        </w:rPr>
        <w:drawing>
          <wp:inline distT="0" distB="0" distL="0" distR="0" wp14:anchorId="2D71BA29" wp14:editId="7EFF7C20">
            <wp:extent cx="3898265" cy="2926080"/>
            <wp:effectExtent l="0" t="0" r="0" b="0"/>
            <wp:docPr id="3437" name="Picture 1703" descr="ダイアグラム&#10;&#10;&#10;&#10;&#10;&#10;&#10;&#10;自動的に生成された説明"/>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3" descr="ダイアグラム&#10;&#10;&#10;&#10;&#10;&#10;&#10;&#10;自動的に生成された説明"/>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98265" cy="2926080"/>
                    </a:xfrm>
                    <a:prstGeom prst="rect">
                      <a:avLst/>
                    </a:prstGeom>
                    <a:noFill/>
                    <a:ln>
                      <a:noFill/>
                    </a:ln>
                  </pic:spPr>
                </pic:pic>
              </a:graphicData>
            </a:graphic>
          </wp:inline>
        </w:drawing>
      </w:r>
    </w:p>
    <w:p w14:paraId="59380E43" w14:textId="77777777" w:rsidR="00DF6486" w:rsidRDefault="00DF6486" w:rsidP="00DF6486">
      <w:pPr>
        <w:pStyle w:val="Figurenumberandcaption"/>
      </w:pPr>
      <w:r w:rsidRPr="00DE0A3C">
        <w:t>Figure 1: Schematic diagram of nucleotide-sugar transporter (NST). Nucleotide sugar is synthesized in the cytosol or the nucleus. NST transports nucleotide sugars from the cytosol into the endoplasmic reticulum (ER)/Golgi lumens. Glycosyltransferases are then responsible for the transfer of sugars to acceptor substrates from the donor nucleotide sugars. Released nucleoside diphosphate (NDP) is hydrolyzed by nucleoside diphosphatase (</w:t>
      </w:r>
      <w:proofErr w:type="spellStart"/>
      <w:r w:rsidRPr="00DE0A3C">
        <w:t>NDPase</w:t>
      </w:r>
      <w:proofErr w:type="spellEnd"/>
      <w:r w:rsidRPr="00DE0A3C">
        <w:t>) to form nucleoside monophosphate (NMP) and inorganic phosphate (Pi). NMP is exported in antiport with incoming nucleotide sugars. Pi exits through a phosphate transporter.</w:t>
      </w:r>
    </w:p>
    <w:p w14:paraId="3C756747" w14:textId="77777777" w:rsidR="00DF6486" w:rsidRPr="00E0620D" w:rsidRDefault="00DF6486" w:rsidP="00DF6486">
      <w:pPr>
        <w:pStyle w:val="Figuregraphic"/>
        <w:rPr>
          <w:color w:val="000080"/>
        </w:rPr>
      </w:pPr>
      <w:r>
        <w:rPr>
          <w:noProof/>
          <w:color w:val="000080"/>
        </w:rPr>
        <w:lastRenderedPageBreak/>
        <w:drawing>
          <wp:inline distT="0" distB="0" distL="0" distR="0" wp14:anchorId="2A49D189" wp14:editId="6CF83CA0">
            <wp:extent cx="6089226" cy="7982881"/>
            <wp:effectExtent l="0" t="0" r="0" b="5715"/>
            <wp:docPr id="1896376949"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76949" name="図 1" descr="グラフィカル ユーザー インターフェイス&#10;&#10;AI 生成コンテンツは誤りを含む可能性があります。"/>
                    <pic:cNvPicPr/>
                  </pic:nvPicPr>
                  <pic:blipFill rotWithShape="1">
                    <a:blip r:embed="rId12" cstate="print">
                      <a:extLst>
                        <a:ext uri="{28A0092B-C50C-407E-A947-70E740481C1C}">
                          <a14:useLocalDpi xmlns:a14="http://schemas.microsoft.com/office/drawing/2010/main" val="0"/>
                        </a:ext>
                      </a:extLst>
                    </a:blip>
                    <a:srcRect l="2963" t="2444" r="38836" b="4849"/>
                    <a:stretch>
                      <a:fillRect/>
                    </a:stretch>
                  </pic:blipFill>
                  <pic:spPr bwMode="auto">
                    <a:xfrm>
                      <a:off x="0" y="0"/>
                      <a:ext cx="6142406" cy="8052600"/>
                    </a:xfrm>
                    <a:prstGeom prst="rect">
                      <a:avLst/>
                    </a:prstGeom>
                    <a:ln>
                      <a:noFill/>
                    </a:ln>
                    <a:extLst>
                      <a:ext uri="{53640926-AAD7-44D8-BBD7-CCE9431645EC}">
                        <a14:shadowObscured xmlns:a14="http://schemas.microsoft.com/office/drawing/2010/main"/>
                      </a:ext>
                    </a:extLst>
                  </pic:spPr>
                </pic:pic>
              </a:graphicData>
            </a:graphic>
          </wp:inline>
        </w:drawing>
      </w:r>
    </w:p>
    <w:p w14:paraId="50C8EAB9" w14:textId="77777777" w:rsidR="009F24DC" w:rsidRPr="00DC00D9" w:rsidRDefault="009F24DC" w:rsidP="009F24DC">
      <w:pPr>
        <w:pStyle w:val="Figurecaptioncontinued"/>
        <w:rPr>
          <w:i/>
          <w:iCs/>
        </w:rPr>
      </w:pPr>
      <w:r w:rsidRPr="00DC00D9">
        <w:rPr>
          <w:i/>
          <w:iCs/>
        </w:rPr>
        <w:t xml:space="preserve">At, Arabidopsis thaliana; </w:t>
      </w:r>
      <w:proofErr w:type="spellStart"/>
      <w:r w:rsidRPr="00DC00D9">
        <w:rPr>
          <w:i/>
          <w:iCs/>
        </w:rPr>
        <w:t>Af</w:t>
      </w:r>
      <w:proofErr w:type="spellEnd"/>
      <w:r w:rsidRPr="00DC00D9">
        <w:rPr>
          <w:i/>
          <w:iCs/>
        </w:rPr>
        <w:t xml:space="preserve">, Aspergillus fumigatus; </w:t>
      </w:r>
      <w:proofErr w:type="spellStart"/>
      <w:r w:rsidRPr="00DC00D9">
        <w:rPr>
          <w:i/>
          <w:iCs/>
        </w:rPr>
        <w:t>Bt</w:t>
      </w:r>
      <w:proofErr w:type="spellEnd"/>
      <w:r w:rsidRPr="00DC00D9">
        <w:rPr>
          <w:i/>
          <w:iCs/>
        </w:rPr>
        <w:t xml:space="preserve">, Bos Taurus; Ce, Caenorhabditis elegans; Ca, Candida albicans; </w:t>
      </w:r>
      <w:proofErr w:type="spellStart"/>
      <w:r w:rsidRPr="00DC00D9">
        <w:rPr>
          <w:i/>
          <w:iCs/>
        </w:rPr>
        <w:t>Cgl</w:t>
      </w:r>
      <w:proofErr w:type="spellEnd"/>
      <w:r w:rsidRPr="00DC00D9">
        <w:rPr>
          <w:i/>
          <w:iCs/>
        </w:rPr>
        <w:t xml:space="preserve">, Candida glabrata; Cl, Canis lupus </w:t>
      </w:r>
      <w:proofErr w:type="spellStart"/>
      <w:r w:rsidRPr="00DC00D9">
        <w:rPr>
          <w:i/>
          <w:iCs/>
        </w:rPr>
        <w:t>familiaris</w:t>
      </w:r>
      <w:proofErr w:type="spellEnd"/>
      <w:r w:rsidRPr="00DC00D9">
        <w:rPr>
          <w:i/>
          <w:iCs/>
        </w:rPr>
        <w:t xml:space="preserve">; Cg, </w:t>
      </w:r>
      <w:proofErr w:type="spellStart"/>
      <w:r w:rsidRPr="00DC00D9">
        <w:rPr>
          <w:i/>
          <w:iCs/>
        </w:rPr>
        <w:t>Cricetulus</w:t>
      </w:r>
      <w:proofErr w:type="spellEnd"/>
      <w:r w:rsidRPr="00DC00D9">
        <w:rPr>
          <w:i/>
          <w:iCs/>
        </w:rPr>
        <w:t xml:space="preserve"> griseus; Cn, Cryptococcus neoformans; Dr, Danio rerio; Dm, Drosophila </w:t>
      </w:r>
      <w:r w:rsidRPr="00DC00D9">
        <w:rPr>
          <w:i/>
          <w:iCs/>
        </w:rPr>
        <w:lastRenderedPageBreak/>
        <w:t xml:space="preserve">melanogaster; Eh, Entamoeba histolytica; Hs, Homo sapiens; Kl, </w:t>
      </w:r>
      <w:proofErr w:type="spellStart"/>
      <w:r w:rsidRPr="00DC00D9">
        <w:rPr>
          <w:i/>
          <w:iCs/>
        </w:rPr>
        <w:t>Kluyveromyces</w:t>
      </w:r>
      <w:proofErr w:type="spellEnd"/>
      <w:r w:rsidRPr="00DC00D9">
        <w:rPr>
          <w:i/>
          <w:iCs/>
        </w:rPr>
        <w:t xml:space="preserve"> lactis; </w:t>
      </w:r>
      <w:proofErr w:type="spellStart"/>
      <w:r w:rsidRPr="00DC00D9">
        <w:rPr>
          <w:i/>
          <w:iCs/>
        </w:rPr>
        <w:t>Ld</w:t>
      </w:r>
      <w:proofErr w:type="spellEnd"/>
      <w:r w:rsidRPr="00DC00D9">
        <w:rPr>
          <w:i/>
          <w:iCs/>
        </w:rPr>
        <w:t xml:space="preserve">, Leishmania </w:t>
      </w:r>
      <w:proofErr w:type="spellStart"/>
      <w:r w:rsidRPr="00DC00D9">
        <w:rPr>
          <w:i/>
          <w:iCs/>
        </w:rPr>
        <w:t>donovani</w:t>
      </w:r>
      <w:proofErr w:type="spellEnd"/>
      <w:r w:rsidRPr="00DC00D9">
        <w:rPr>
          <w:i/>
          <w:iCs/>
        </w:rPr>
        <w:t xml:space="preserve">; </w:t>
      </w:r>
      <w:proofErr w:type="spellStart"/>
      <w:r w:rsidRPr="00DC00D9">
        <w:rPr>
          <w:i/>
          <w:iCs/>
        </w:rPr>
        <w:t>Lm</w:t>
      </w:r>
      <w:proofErr w:type="spellEnd"/>
      <w:r w:rsidRPr="00DC00D9">
        <w:rPr>
          <w:i/>
          <w:iCs/>
        </w:rPr>
        <w:t xml:space="preserve">, Leishmania major; Mm, Mus musculus; </w:t>
      </w:r>
      <w:proofErr w:type="spellStart"/>
      <w:r w:rsidRPr="00DC00D9">
        <w:rPr>
          <w:i/>
          <w:iCs/>
        </w:rPr>
        <w:t>Os</w:t>
      </w:r>
      <w:proofErr w:type="spellEnd"/>
      <w:r w:rsidRPr="00DC00D9">
        <w:rPr>
          <w:i/>
          <w:iCs/>
        </w:rPr>
        <w:t xml:space="preserve">, Oryza sativa Japonica; Pp, Pichia pastoris; Rn, Rattus norvegicus; Sc, Saccharomyces cerevisiae; </w:t>
      </w:r>
      <w:proofErr w:type="spellStart"/>
      <w:r w:rsidRPr="00DC00D9">
        <w:rPr>
          <w:i/>
          <w:iCs/>
        </w:rPr>
        <w:t>Sp</w:t>
      </w:r>
      <w:proofErr w:type="spellEnd"/>
      <w:r w:rsidRPr="00DC00D9">
        <w:rPr>
          <w:i/>
          <w:iCs/>
        </w:rPr>
        <w:t xml:space="preserve">, </w:t>
      </w:r>
      <w:proofErr w:type="spellStart"/>
      <w:r w:rsidRPr="00DC00D9">
        <w:rPr>
          <w:i/>
          <w:iCs/>
        </w:rPr>
        <w:t>Schizosaccharomyces</w:t>
      </w:r>
      <w:proofErr w:type="spellEnd"/>
      <w:r w:rsidRPr="00DC00D9">
        <w:rPr>
          <w:i/>
          <w:iCs/>
        </w:rPr>
        <w:t xml:space="preserve"> pombe; Ss, Sus scrofa; </w:t>
      </w:r>
      <w:proofErr w:type="spellStart"/>
      <w:r w:rsidRPr="00DC00D9">
        <w:rPr>
          <w:i/>
          <w:iCs/>
        </w:rPr>
        <w:t>Tg</w:t>
      </w:r>
      <w:proofErr w:type="spellEnd"/>
      <w:r w:rsidRPr="00DC00D9">
        <w:rPr>
          <w:i/>
          <w:iCs/>
        </w:rPr>
        <w:t>, Toxoplasma gondii; Tb, Trypanosoma brucei.</w:t>
      </w:r>
    </w:p>
    <w:p w14:paraId="7F07D4FF" w14:textId="6A474CA4" w:rsidR="00DF6486" w:rsidRPr="00E0620D" w:rsidRDefault="00DF6486" w:rsidP="00DF6486">
      <w:pPr>
        <w:pStyle w:val="Figurenumberandcaption"/>
      </w:pPr>
      <w:r w:rsidRPr="00294671">
        <w:rPr>
          <w:bCs/>
        </w:rPr>
        <w:t xml:space="preserve">Figure 2: Phylogenetic tree of the members of the solute carrier 35 (SLC35) transporter family. </w:t>
      </w:r>
      <w:r w:rsidRPr="00E0620D">
        <w:t xml:space="preserve">The phylogenetic tree was created based on amino acid sequences using the </w:t>
      </w:r>
      <w:proofErr w:type="spellStart"/>
      <w:r w:rsidRPr="00E0620D">
        <w:t>ClustalX</w:t>
      </w:r>
      <w:proofErr w:type="spellEnd"/>
      <w:r w:rsidRPr="00E0620D">
        <w:t xml:space="preserve"> program. Branch length indicate</w:t>
      </w:r>
      <w:r>
        <w:t>s</w:t>
      </w:r>
      <w:r w:rsidRPr="00E0620D">
        <w:t xml:space="preserve"> evolutionary distances between members. The scale at the top represents the evolutionary distance. Human SLC35 transporters are shown in red.</w:t>
      </w:r>
    </w:p>
    <w:p w14:paraId="747F41A3" w14:textId="77777777" w:rsidR="00DF6486" w:rsidRPr="00E0620D" w:rsidRDefault="00DF6486" w:rsidP="00DF6486">
      <w:pPr>
        <w:pStyle w:val="Tablenumberandcaption"/>
      </w:pPr>
      <w:r w:rsidRPr="005F0B1C">
        <w:t>Table 1: The members of nucleotide-sugar transporter (NST) family, solute carrier 35 (SLC35): Sub-group SLC35A.</w:t>
      </w:r>
    </w:p>
    <w:tbl>
      <w:tblPr>
        <w:tblW w:w="10196" w:type="dxa"/>
        <w:tblLayout w:type="fixed"/>
        <w:tblCellMar>
          <w:left w:w="115" w:type="dxa"/>
          <w:right w:w="115" w:type="dxa"/>
        </w:tblCellMar>
        <w:tblLook w:val="0400" w:firstRow="0" w:lastRow="0" w:firstColumn="0" w:lastColumn="0" w:noHBand="0" w:noVBand="1"/>
      </w:tblPr>
      <w:tblGrid>
        <w:gridCol w:w="416"/>
        <w:gridCol w:w="425"/>
        <w:gridCol w:w="425"/>
        <w:gridCol w:w="709"/>
        <w:gridCol w:w="850"/>
        <w:gridCol w:w="709"/>
        <w:gridCol w:w="709"/>
        <w:gridCol w:w="992"/>
        <w:gridCol w:w="992"/>
        <w:gridCol w:w="993"/>
        <w:gridCol w:w="992"/>
        <w:gridCol w:w="992"/>
        <w:gridCol w:w="992"/>
      </w:tblGrid>
      <w:tr w:rsidR="00DF6486" w:rsidRPr="00E0620D" w14:paraId="6421D644" w14:textId="77777777" w:rsidTr="00C436D4">
        <w:trPr>
          <w:trHeight w:val="583"/>
        </w:trPr>
        <w:tc>
          <w:tcPr>
            <w:tcW w:w="416" w:type="dxa"/>
            <w:tcBorders>
              <w:top w:val="single" w:sz="8" w:space="0" w:color="000000"/>
              <w:left w:val="single" w:sz="8" w:space="0" w:color="000000"/>
              <w:bottom w:val="nil"/>
              <w:right w:val="single" w:sz="8" w:space="0" w:color="000000"/>
            </w:tcBorders>
            <w:vAlign w:val="center"/>
          </w:tcPr>
          <w:p w14:paraId="5105FE47" w14:textId="77777777" w:rsidR="00DF6486" w:rsidRPr="00390D5A" w:rsidRDefault="00DF6486" w:rsidP="00C436D4">
            <w:pPr>
              <w:pStyle w:val="Tableheader"/>
            </w:pPr>
            <w:r w:rsidRPr="00390D5A">
              <w:t>sub-group</w:t>
            </w:r>
          </w:p>
        </w:tc>
        <w:tc>
          <w:tcPr>
            <w:tcW w:w="425" w:type="dxa"/>
            <w:tcBorders>
              <w:top w:val="single" w:sz="8" w:space="0" w:color="000000"/>
              <w:left w:val="nil"/>
              <w:bottom w:val="single" w:sz="8" w:space="0" w:color="000000"/>
              <w:right w:val="single" w:sz="4" w:space="0" w:color="000000"/>
            </w:tcBorders>
            <w:vAlign w:val="center"/>
          </w:tcPr>
          <w:p w14:paraId="6DF8D191" w14:textId="77777777" w:rsidR="00DF6486" w:rsidRPr="00390D5A" w:rsidRDefault="00DF6486" w:rsidP="00C436D4">
            <w:pPr>
              <w:pStyle w:val="Tableheader"/>
            </w:pPr>
            <w:r w:rsidRPr="00390D5A">
              <w:t>No.</w:t>
            </w:r>
          </w:p>
        </w:tc>
        <w:tc>
          <w:tcPr>
            <w:tcW w:w="425" w:type="dxa"/>
            <w:tcBorders>
              <w:top w:val="single" w:sz="8" w:space="0" w:color="000000"/>
              <w:left w:val="nil"/>
              <w:bottom w:val="single" w:sz="8" w:space="0" w:color="000000"/>
              <w:right w:val="single" w:sz="4" w:space="0" w:color="000000"/>
            </w:tcBorders>
            <w:vAlign w:val="center"/>
          </w:tcPr>
          <w:p w14:paraId="7D8C9777" w14:textId="77777777" w:rsidR="00DF6486" w:rsidRPr="00390D5A" w:rsidRDefault="00DF6486" w:rsidP="00C436D4">
            <w:pPr>
              <w:pStyle w:val="Tableheader"/>
            </w:pPr>
            <w:r w:rsidRPr="00390D5A">
              <w:t>synonym</w:t>
            </w:r>
          </w:p>
        </w:tc>
        <w:tc>
          <w:tcPr>
            <w:tcW w:w="709" w:type="dxa"/>
            <w:tcBorders>
              <w:top w:val="single" w:sz="8" w:space="0" w:color="000000"/>
              <w:left w:val="nil"/>
              <w:bottom w:val="single" w:sz="8" w:space="0" w:color="000000"/>
              <w:right w:val="single" w:sz="4" w:space="0" w:color="000000"/>
            </w:tcBorders>
            <w:vAlign w:val="center"/>
          </w:tcPr>
          <w:p w14:paraId="159BB0BC" w14:textId="77777777" w:rsidR="00DF6486" w:rsidRPr="00390D5A" w:rsidRDefault="00DF6486" w:rsidP="00C436D4">
            <w:pPr>
              <w:pStyle w:val="Tableheader"/>
            </w:pPr>
            <w:r w:rsidRPr="00390D5A">
              <w:t>substrate (human)</w:t>
            </w:r>
          </w:p>
        </w:tc>
        <w:tc>
          <w:tcPr>
            <w:tcW w:w="850" w:type="dxa"/>
            <w:tcBorders>
              <w:top w:val="single" w:sz="8" w:space="0" w:color="000000"/>
              <w:left w:val="nil"/>
              <w:bottom w:val="single" w:sz="8" w:space="0" w:color="000000"/>
              <w:right w:val="single" w:sz="4" w:space="0" w:color="000000"/>
            </w:tcBorders>
            <w:vAlign w:val="center"/>
          </w:tcPr>
          <w:p w14:paraId="10D7E38F" w14:textId="77777777" w:rsidR="00DF6486" w:rsidRPr="00390D5A" w:rsidRDefault="00DF6486" w:rsidP="00C436D4">
            <w:pPr>
              <w:pStyle w:val="Tableheader"/>
            </w:pPr>
            <w:r w:rsidRPr="00390D5A">
              <w:t>subcellular localization</w:t>
            </w:r>
          </w:p>
        </w:tc>
        <w:tc>
          <w:tcPr>
            <w:tcW w:w="709" w:type="dxa"/>
            <w:tcBorders>
              <w:top w:val="single" w:sz="8" w:space="0" w:color="000000"/>
              <w:left w:val="nil"/>
              <w:bottom w:val="single" w:sz="8" w:space="0" w:color="000000"/>
              <w:right w:val="single" w:sz="4" w:space="0" w:color="000000"/>
            </w:tcBorders>
            <w:vAlign w:val="center"/>
          </w:tcPr>
          <w:p w14:paraId="45418E76" w14:textId="77777777" w:rsidR="00DF6486" w:rsidRPr="00390D5A" w:rsidRDefault="00DF6486" w:rsidP="00C436D4">
            <w:pPr>
              <w:pStyle w:val="Tableheader"/>
            </w:pPr>
            <w:r w:rsidRPr="00390D5A">
              <w:t>gene locus (human)</w:t>
            </w:r>
          </w:p>
        </w:tc>
        <w:tc>
          <w:tcPr>
            <w:tcW w:w="709" w:type="dxa"/>
            <w:tcBorders>
              <w:top w:val="single" w:sz="8" w:space="0" w:color="000000"/>
              <w:left w:val="nil"/>
              <w:bottom w:val="single" w:sz="8" w:space="0" w:color="000000"/>
              <w:right w:val="single" w:sz="4" w:space="0" w:color="000000"/>
            </w:tcBorders>
            <w:vAlign w:val="center"/>
          </w:tcPr>
          <w:p w14:paraId="7F031077" w14:textId="77777777" w:rsidR="00DF6486" w:rsidRPr="00390D5A" w:rsidRDefault="00DF6486" w:rsidP="00C436D4">
            <w:pPr>
              <w:pStyle w:val="Tableheader"/>
            </w:pPr>
            <w:r w:rsidRPr="00390D5A">
              <w:t>disease (human)</w:t>
            </w:r>
          </w:p>
        </w:tc>
        <w:tc>
          <w:tcPr>
            <w:tcW w:w="992" w:type="dxa"/>
            <w:tcBorders>
              <w:top w:val="single" w:sz="8" w:space="0" w:color="000000"/>
              <w:left w:val="nil"/>
              <w:bottom w:val="single" w:sz="8" w:space="0" w:color="000000"/>
              <w:right w:val="single" w:sz="4" w:space="0" w:color="000000"/>
            </w:tcBorders>
            <w:vAlign w:val="center"/>
          </w:tcPr>
          <w:p w14:paraId="339BB000" w14:textId="77777777" w:rsidR="00DF6486" w:rsidRPr="00390D5A" w:rsidRDefault="00DF6486" w:rsidP="00C436D4">
            <w:pPr>
              <w:pStyle w:val="Tableheader"/>
            </w:pPr>
            <w:r w:rsidRPr="00390D5A">
              <w:t>cloning &amp; identification of activity of human gene</w:t>
            </w:r>
          </w:p>
        </w:tc>
        <w:tc>
          <w:tcPr>
            <w:tcW w:w="992" w:type="dxa"/>
            <w:tcBorders>
              <w:top w:val="single" w:sz="8" w:space="0" w:color="000000"/>
              <w:left w:val="nil"/>
              <w:bottom w:val="single" w:sz="8" w:space="0" w:color="000000"/>
              <w:right w:val="single" w:sz="4" w:space="0" w:color="000000"/>
            </w:tcBorders>
            <w:vAlign w:val="center"/>
          </w:tcPr>
          <w:p w14:paraId="76BBB2C2" w14:textId="77777777" w:rsidR="00DF6486" w:rsidRPr="00390D5A" w:rsidRDefault="00DF6486" w:rsidP="00C436D4">
            <w:pPr>
              <w:pStyle w:val="Tableheader"/>
            </w:pPr>
            <w:r w:rsidRPr="00390D5A">
              <w:t>cloning &amp; identification of activity of other vertebrate genes*</w:t>
            </w:r>
          </w:p>
        </w:tc>
        <w:tc>
          <w:tcPr>
            <w:tcW w:w="993" w:type="dxa"/>
            <w:tcBorders>
              <w:top w:val="single" w:sz="8" w:space="0" w:color="000000"/>
              <w:left w:val="nil"/>
              <w:bottom w:val="single" w:sz="8" w:space="0" w:color="000000"/>
              <w:right w:val="single" w:sz="4" w:space="0" w:color="000000"/>
            </w:tcBorders>
            <w:vAlign w:val="center"/>
          </w:tcPr>
          <w:p w14:paraId="19C5B69D" w14:textId="77777777" w:rsidR="00DF6486" w:rsidRPr="00390D5A" w:rsidRDefault="00DF6486" w:rsidP="00C436D4">
            <w:pPr>
              <w:pStyle w:val="Tableheader"/>
            </w:pPr>
            <w:r w:rsidRPr="00390D5A">
              <w:t xml:space="preserve">cloning &amp; identification of activity of </w:t>
            </w:r>
            <w:r w:rsidRPr="00390D5A">
              <w:rPr>
                <w:i/>
              </w:rPr>
              <w:t>Drosophila</w:t>
            </w:r>
            <w:r w:rsidRPr="00390D5A">
              <w:t xml:space="preserve"> gene*</w:t>
            </w:r>
          </w:p>
        </w:tc>
        <w:tc>
          <w:tcPr>
            <w:tcW w:w="992" w:type="dxa"/>
            <w:tcBorders>
              <w:top w:val="single" w:sz="8" w:space="0" w:color="000000"/>
              <w:left w:val="nil"/>
              <w:bottom w:val="single" w:sz="8" w:space="0" w:color="000000"/>
              <w:right w:val="single" w:sz="4" w:space="0" w:color="000000"/>
            </w:tcBorders>
            <w:vAlign w:val="center"/>
          </w:tcPr>
          <w:p w14:paraId="50FB5B82" w14:textId="77777777" w:rsidR="00DF6486" w:rsidRPr="00390D5A" w:rsidRDefault="00DF6486" w:rsidP="00C436D4">
            <w:pPr>
              <w:pStyle w:val="Tableheader"/>
            </w:pPr>
            <w:r w:rsidRPr="00390D5A">
              <w:t xml:space="preserve">cloning &amp; identification of activity of </w:t>
            </w:r>
            <w:proofErr w:type="spellStart"/>
            <w:r w:rsidRPr="00390D5A">
              <w:rPr>
                <w:i/>
              </w:rPr>
              <w:t>C.elegance</w:t>
            </w:r>
            <w:proofErr w:type="spellEnd"/>
            <w:r w:rsidRPr="00390D5A">
              <w:t xml:space="preserve"> gene*</w:t>
            </w:r>
          </w:p>
        </w:tc>
        <w:tc>
          <w:tcPr>
            <w:tcW w:w="992" w:type="dxa"/>
            <w:tcBorders>
              <w:top w:val="single" w:sz="8" w:space="0" w:color="000000"/>
              <w:left w:val="nil"/>
              <w:bottom w:val="single" w:sz="8" w:space="0" w:color="000000"/>
              <w:right w:val="nil"/>
            </w:tcBorders>
            <w:vAlign w:val="center"/>
          </w:tcPr>
          <w:p w14:paraId="55F26616" w14:textId="77777777" w:rsidR="00DF6486" w:rsidRPr="00390D5A" w:rsidRDefault="00DF6486" w:rsidP="00C436D4">
            <w:pPr>
              <w:pStyle w:val="Tableheader"/>
            </w:pPr>
            <w:r w:rsidRPr="00390D5A">
              <w:t>cloning &amp; identification of activity of plant gene*</w:t>
            </w:r>
          </w:p>
        </w:tc>
        <w:tc>
          <w:tcPr>
            <w:tcW w:w="992" w:type="dxa"/>
            <w:tcBorders>
              <w:top w:val="single" w:sz="8" w:space="0" w:color="000000"/>
              <w:left w:val="single" w:sz="4" w:space="0" w:color="000000"/>
              <w:bottom w:val="single" w:sz="8" w:space="0" w:color="000000"/>
              <w:right w:val="single" w:sz="8" w:space="0" w:color="000000"/>
            </w:tcBorders>
            <w:vAlign w:val="center"/>
          </w:tcPr>
          <w:p w14:paraId="4F434E5B" w14:textId="77777777" w:rsidR="00DF6486" w:rsidRPr="00390D5A" w:rsidRDefault="00DF6486" w:rsidP="00C436D4">
            <w:pPr>
              <w:pStyle w:val="Tableheader"/>
            </w:pPr>
            <w:r w:rsidRPr="00390D5A">
              <w:t>cloning &amp; identification of activity of genes of other species*</w:t>
            </w:r>
          </w:p>
        </w:tc>
      </w:tr>
      <w:tr w:rsidR="00DF6486" w:rsidRPr="00E0620D" w14:paraId="24010AA9" w14:textId="77777777" w:rsidTr="00C436D4">
        <w:trPr>
          <w:trHeight w:val="467"/>
        </w:trPr>
        <w:tc>
          <w:tcPr>
            <w:tcW w:w="416" w:type="dxa"/>
            <w:tcBorders>
              <w:top w:val="single" w:sz="8" w:space="0" w:color="000000"/>
              <w:left w:val="single" w:sz="8" w:space="0" w:color="000000"/>
              <w:bottom w:val="nil"/>
              <w:right w:val="single" w:sz="8" w:space="0" w:color="000000"/>
            </w:tcBorders>
            <w:vAlign w:val="center"/>
          </w:tcPr>
          <w:p w14:paraId="0125ED69" w14:textId="77777777" w:rsidR="00DF6486" w:rsidRPr="00390D5A" w:rsidRDefault="00DF6486" w:rsidP="00C436D4">
            <w:pPr>
              <w:pStyle w:val="Tablebody"/>
            </w:pPr>
            <w:r w:rsidRPr="00390D5A">
              <w:t>SLC35A</w:t>
            </w:r>
          </w:p>
        </w:tc>
        <w:tc>
          <w:tcPr>
            <w:tcW w:w="425" w:type="dxa"/>
            <w:tcBorders>
              <w:top w:val="nil"/>
              <w:left w:val="nil"/>
              <w:bottom w:val="single" w:sz="4" w:space="0" w:color="000000"/>
              <w:right w:val="single" w:sz="4" w:space="0" w:color="000000"/>
            </w:tcBorders>
            <w:vAlign w:val="center"/>
          </w:tcPr>
          <w:p w14:paraId="27118E8B" w14:textId="77777777" w:rsidR="00DF6486" w:rsidRPr="00390D5A" w:rsidRDefault="00DF6486" w:rsidP="00C436D4">
            <w:pPr>
              <w:pStyle w:val="Tablebody"/>
            </w:pPr>
            <w:r w:rsidRPr="00390D5A">
              <w:t>1</w:t>
            </w:r>
          </w:p>
        </w:tc>
        <w:tc>
          <w:tcPr>
            <w:tcW w:w="425" w:type="dxa"/>
            <w:tcBorders>
              <w:top w:val="nil"/>
              <w:left w:val="nil"/>
              <w:bottom w:val="single" w:sz="4" w:space="0" w:color="000000"/>
              <w:right w:val="single" w:sz="4" w:space="0" w:color="000000"/>
            </w:tcBorders>
            <w:vAlign w:val="center"/>
          </w:tcPr>
          <w:p w14:paraId="67962337" w14:textId="77777777" w:rsidR="00DF6486" w:rsidRPr="00390D5A" w:rsidRDefault="00DF6486" w:rsidP="00C436D4">
            <w:pPr>
              <w:pStyle w:val="Tablebody"/>
            </w:pPr>
            <w:r w:rsidRPr="00390D5A">
              <w:t>CST</w:t>
            </w:r>
          </w:p>
        </w:tc>
        <w:tc>
          <w:tcPr>
            <w:tcW w:w="709" w:type="dxa"/>
            <w:tcBorders>
              <w:top w:val="nil"/>
              <w:left w:val="nil"/>
              <w:bottom w:val="single" w:sz="4" w:space="0" w:color="000000"/>
              <w:right w:val="single" w:sz="4" w:space="0" w:color="000000"/>
            </w:tcBorders>
            <w:vAlign w:val="center"/>
          </w:tcPr>
          <w:p w14:paraId="05D1ED95" w14:textId="77777777" w:rsidR="00DF6486" w:rsidRPr="00390D5A" w:rsidRDefault="00DF6486" w:rsidP="00C436D4">
            <w:pPr>
              <w:pStyle w:val="Tablebody"/>
            </w:pPr>
            <w:r w:rsidRPr="00390D5A">
              <w:t>CMP-Sia</w:t>
            </w:r>
          </w:p>
        </w:tc>
        <w:tc>
          <w:tcPr>
            <w:tcW w:w="850" w:type="dxa"/>
            <w:tcBorders>
              <w:top w:val="nil"/>
              <w:left w:val="nil"/>
              <w:bottom w:val="single" w:sz="4" w:space="0" w:color="000000"/>
              <w:right w:val="single" w:sz="4" w:space="0" w:color="000000"/>
            </w:tcBorders>
            <w:vAlign w:val="center"/>
          </w:tcPr>
          <w:p w14:paraId="61941AD5" w14:textId="77777777" w:rsidR="00DF6486" w:rsidRPr="00390D5A" w:rsidRDefault="00DF6486" w:rsidP="00C436D4">
            <w:pPr>
              <w:pStyle w:val="Tablebody"/>
            </w:pPr>
            <w:r w:rsidRPr="00390D5A">
              <w:t>Golgi</w:t>
            </w:r>
          </w:p>
        </w:tc>
        <w:tc>
          <w:tcPr>
            <w:tcW w:w="709" w:type="dxa"/>
            <w:tcBorders>
              <w:top w:val="nil"/>
              <w:left w:val="nil"/>
              <w:bottom w:val="single" w:sz="4" w:space="0" w:color="000000"/>
              <w:right w:val="single" w:sz="4" w:space="0" w:color="000000"/>
            </w:tcBorders>
            <w:vAlign w:val="center"/>
          </w:tcPr>
          <w:p w14:paraId="09D655F1" w14:textId="77777777" w:rsidR="00DF6486" w:rsidRPr="00390D5A" w:rsidRDefault="00DF6486" w:rsidP="00C436D4">
            <w:pPr>
              <w:pStyle w:val="Tablebody"/>
            </w:pPr>
            <w:r w:rsidRPr="00390D5A">
              <w:t>6q15</w:t>
            </w:r>
          </w:p>
        </w:tc>
        <w:tc>
          <w:tcPr>
            <w:tcW w:w="709" w:type="dxa"/>
            <w:tcBorders>
              <w:top w:val="nil"/>
              <w:left w:val="nil"/>
              <w:bottom w:val="single" w:sz="4" w:space="0" w:color="000000"/>
              <w:right w:val="single" w:sz="4" w:space="0" w:color="000000"/>
            </w:tcBorders>
            <w:vAlign w:val="center"/>
          </w:tcPr>
          <w:p w14:paraId="7EABBBFD" w14:textId="77777777" w:rsidR="00DF6486" w:rsidRPr="00390D5A" w:rsidRDefault="00DF6486" w:rsidP="00C436D4">
            <w:pPr>
              <w:pStyle w:val="Tablebody"/>
            </w:pPr>
            <w:r w:rsidRPr="00390D5A">
              <w:t xml:space="preserve">CDG </w:t>
            </w:r>
            <w:proofErr w:type="spellStart"/>
            <w:r w:rsidRPr="00390D5A">
              <w:t>IIf</w:t>
            </w:r>
            <w:proofErr w:type="spellEnd"/>
            <w:r w:rsidRPr="00390D5A">
              <w:t xml:space="preserve">  </w:t>
            </w:r>
          </w:p>
        </w:tc>
        <w:tc>
          <w:tcPr>
            <w:tcW w:w="992" w:type="dxa"/>
            <w:tcBorders>
              <w:top w:val="nil"/>
              <w:left w:val="nil"/>
              <w:bottom w:val="single" w:sz="4" w:space="0" w:color="000000"/>
              <w:right w:val="single" w:sz="4" w:space="0" w:color="000000"/>
            </w:tcBorders>
            <w:vAlign w:val="center"/>
          </w:tcPr>
          <w:p w14:paraId="1D57D704" w14:textId="77777777" w:rsidR="00DF6486" w:rsidRPr="00390D5A" w:rsidRDefault="00DF6486" w:rsidP="00C436D4">
            <w:pPr>
              <w:pStyle w:val="Tablebody"/>
            </w:pPr>
            <w:r w:rsidRPr="00390D5A">
              <w:t xml:space="preserve">J </w:t>
            </w:r>
            <w:proofErr w:type="spellStart"/>
            <w:r w:rsidRPr="00390D5A">
              <w:t>Biochem</w:t>
            </w:r>
            <w:proofErr w:type="spellEnd"/>
            <w:r w:rsidRPr="00390D5A">
              <w:t xml:space="preserve"> 124: 171-178 (1998)</w:t>
            </w:r>
          </w:p>
        </w:tc>
        <w:tc>
          <w:tcPr>
            <w:tcW w:w="992" w:type="dxa"/>
            <w:tcBorders>
              <w:top w:val="nil"/>
              <w:left w:val="nil"/>
              <w:bottom w:val="single" w:sz="4" w:space="0" w:color="000000"/>
              <w:right w:val="single" w:sz="4" w:space="0" w:color="000000"/>
            </w:tcBorders>
            <w:vAlign w:val="center"/>
          </w:tcPr>
          <w:p w14:paraId="4DE082E7" w14:textId="77777777" w:rsidR="00DF6486" w:rsidRPr="00390D5A" w:rsidRDefault="00DF6486" w:rsidP="00C436D4">
            <w:pPr>
              <w:pStyle w:val="Tablebody"/>
            </w:pPr>
            <w:r w:rsidRPr="00390D5A">
              <w:t xml:space="preserve">CMP-Sia: </w:t>
            </w:r>
            <w:r w:rsidRPr="00390D5A">
              <w:rPr>
                <w:i/>
              </w:rPr>
              <w:t>Mm</w:t>
            </w:r>
            <w:r w:rsidRPr="00390D5A">
              <w:t xml:space="preserve"> SLC35A1/CST (PNAS 93: 7572-7526 (1996))</w:t>
            </w:r>
          </w:p>
        </w:tc>
        <w:tc>
          <w:tcPr>
            <w:tcW w:w="993" w:type="dxa"/>
            <w:tcBorders>
              <w:top w:val="nil"/>
              <w:left w:val="nil"/>
              <w:bottom w:val="nil"/>
              <w:right w:val="single" w:sz="4" w:space="0" w:color="000000"/>
            </w:tcBorders>
            <w:vAlign w:val="center"/>
          </w:tcPr>
          <w:p w14:paraId="390AB894"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6B57C561" w14:textId="77777777" w:rsidR="00DF6486" w:rsidRPr="00390D5A" w:rsidRDefault="00DF6486" w:rsidP="00C436D4">
            <w:pPr>
              <w:pStyle w:val="Tablebody"/>
            </w:pPr>
            <w:r w:rsidRPr="00390D5A">
              <w:t>N/A</w:t>
            </w:r>
          </w:p>
        </w:tc>
        <w:tc>
          <w:tcPr>
            <w:tcW w:w="992" w:type="dxa"/>
            <w:tcBorders>
              <w:top w:val="nil"/>
              <w:left w:val="nil"/>
              <w:bottom w:val="nil"/>
              <w:right w:val="nil"/>
            </w:tcBorders>
            <w:vAlign w:val="center"/>
          </w:tcPr>
          <w:p w14:paraId="213BFC3F" w14:textId="77777777" w:rsidR="00DF6486" w:rsidRPr="00390D5A" w:rsidRDefault="00DF6486" w:rsidP="00C436D4">
            <w:pPr>
              <w:pStyle w:val="Tablebody"/>
            </w:pPr>
            <w:r w:rsidRPr="00390D5A">
              <w:t>N/A</w:t>
            </w:r>
          </w:p>
        </w:tc>
        <w:tc>
          <w:tcPr>
            <w:tcW w:w="992" w:type="dxa"/>
            <w:vMerge w:val="restart"/>
            <w:tcBorders>
              <w:top w:val="nil"/>
              <w:left w:val="single" w:sz="4" w:space="0" w:color="000000"/>
              <w:bottom w:val="single" w:sz="4" w:space="0" w:color="000000"/>
              <w:right w:val="single" w:sz="8" w:space="0" w:color="000000"/>
            </w:tcBorders>
            <w:vAlign w:val="center"/>
          </w:tcPr>
          <w:p w14:paraId="1548C6D8" w14:textId="1AA46703" w:rsidR="00DF6486" w:rsidRPr="00390D5A" w:rsidRDefault="00DF6486" w:rsidP="00C436D4">
            <w:pPr>
              <w:pStyle w:val="Tablebody"/>
            </w:pPr>
            <w:r w:rsidRPr="00390D5A">
              <w:t xml:space="preserve">UDP-Gal: </w:t>
            </w:r>
            <w:proofErr w:type="spellStart"/>
            <w:r w:rsidRPr="00390D5A">
              <w:rPr>
                <w:i/>
              </w:rPr>
              <w:t>Lm</w:t>
            </w:r>
            <w:proofErr w:type="spellEnd"/>
            <w:r w:rsidRPr="00390D5A">
              <w:t xml:space="preserve"> LPG5A (JBC 282: 14006</w:t>
            </w:r>
            <w:r w:rsidR="00AB4A8B">
              <w:t>-</w:t>
            </w:r>
            <w:r w:rsidRPr="00390D5A">
              <w:t>14017 (2007)), UDP-Gal/</w:t>
            </w:r>
            <w:proofErr w:type="spellStart"/>
            <w:r w:rsidRPr="00390D5A">
              <w:t>GlcNAc</w:t>
            </w:r>
            <w:proofErr w:type="spellEnd"/>
            <w:r w:rsidRPr="00390D5A">
              <w:t xml:space="preserve">: </w:t>
            </w:r>
            <w:r w:rsidRPr="00390D5A">
              <w:rPr>
                <w:i/>
              </w:rPr>
              <w:t>Tb</w:t>
            </w:r>
            <w:r w:rsidRPr="00390D5A">
              <w:t xml:space="preserve"> NST1 (JBC 288: 10599-10615 (2013)), </w:t>
            </w:r>
            <w:r w:rsidRPr="00390D5A">
              <w:rPr>
                <w:i/>
              </w:rPr>
              <w:t>Tb</w:t>
            </w:r>
            <w:r w:rsidRPr="00390D5A">
              <w:t xml:space="preserve"> NST2 (JBC 288: 10599-10615 (2013)), UDP-Gal: </w:t>
            </w:r>
            <w:proofErr w:type="spellStart"/>
            <w:r w:rsidRPr="00390D5A">
              <w:rPr>
                <w:i/>
              </w:rPr>
              <w:t>Lm</w:t>
            </w:r>
            <w:proofErr w:type="spellEnd"/>
            <w:r w:rsidRPr="00390D5A">
              <w:t xml:space="preserve"> LPG5B (JBC 282: 14006</w:t>
            </w:r>
            <w:r w:rsidR="00AB4A8B">
              <w:t>-</w:t>
            </w:r>
            <w:r w:rsidRPr="00390D5A">
              <w:lastRenderedPageBreak/>
              <w:t>14017(2007)), UDP-GalNAc/</w:t>
            </w:r>
            <w:proofErr w:type="spellStart"/>
            <w:r w:rsidRPr="00390D5A">
              <w:t>GlcNAc</w:t>
            </w:r>
            <w:proofErr w:type="spellEnd"/>
            <w:r w:rsidRPr="00390D5A">
              <w:t xml:space="preserve">: </w:t>
            </w:r>
            <w:proofErr w:type="spellStart"/>
            <w:r w:rsidRPr="00390D5A">
              <w:rPr>
                <w:i/>
              </w:rPr>
              <w:t>Tg</w:t>
            </w:r>
            <w:proofErr w:type="spellEnd"/>
            <w:r w:rsidRPr="00390D5A">
              <w:t xml:space="preserve"> NST1 (</w:t>
            </w:r>
            <w:proofErr w:type="spellStart"/>
            <w:r w:rsidRPr="00390D5A">
              <w:t>PLoS</w:t>
            </w:r>
            <w:proofErr w:type="spellEnd"/>
            <w:r w:rsidRPr="00390D5A">
              <w:t xml:space="preserve"> </w:t>
            </w:r>
            <w:proofErr w:type="spellStart"/>
            <w:r w:rsidRPr="00390D5A">
              <w:t>Pathog</w:t>
            </w:r>
            <w:proofErr w:type="spellEnd"/>
            <w:r w:rsidRPr="00390D5A">
              <w:t xml:space="preserve"> 9: e1003331(2013)),UDP-Gal: </w:t>
            </w:r>
            <w:proofErr w:type="spellStart"/>
            <w:r w:rsidRPr="00390D5A">
              <w:rPr>
                <w:i/>
              </w:rPr>
              <w:t>Sp</w:t>
            </w:r>
            <w:proofErr w:type="spellEnd"/>
            <w:r w:rsidRPr="00390D5A">
              <w:t xml:space="preserve"> UGT (FEBS Lett 451: 295-298 (1999))                                </w:t>
            </w:r>
          </w:p>
        </w:tc>
      </w:tr>
      <w:tr w:rsidR="00DF6486" w:rsidRPr="00E0620D" w14:paraId="0970BFA9" w14:textId="77777777" w:rsidTr="00C436D4">
        <w:trPr>
          <w:trHeight w:val="427"/>
        </w:trPr>
        <w:tc>
          <w:tcPr>
            <w:tcW w:w="416" w:type="dxa"/>
            <w:tcBorders>
              <w:top w:val="nil"/>
              <w:left w:val="single" w:sz="8" w:space="0" w:color="000000"/>
              <w:bottom w:val="nil"/>
              <w:right w:val="single" w:sz="8" w:space="0" w:color="000000"/>
            </w:tcBorders>
            <w:vAlign w:val="center"/>
          </w:tcPr>
          <w:p w14:paraId="5702C617"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20765240" w14:textId="77777777" w:rsidR="00DF6486" w:rsidRPr="00390D5A" w:rsidRDefault="00DF6486" w:rsidP="00C436D4">
            <w:pPr>
              <w:pStyle w:val="Tablebody"/>
            </w:pPr>
            <w:r w:rsidRPr="00390D5A">
              <w:t>2</w:t>
            </w:r>
          </w:p>
        </w:tc>
        <w:tc>
          <w:tcPr>
            <w:tcW w:w="425" w:type="dxa"/>
            <w:tcBorders>
              <w:top w:val="nil"/>
              <w:left w:val="nil"/>
              <w:bottom w:val="single" w:sz="4" w:space="0" w:color="000000"/>
              <w:right w:val="single" w:sz="4" w:space="0" w:color="000000"/>
            </w:tcBorders>
            <w:vAlign w:val="center"/>
          </w:tcPr>
          <w:p w14:paraId="763E1852" w14:textId="77777777" w:rsidR="00DF6486" w:rsidRPr="00390D5A" w:rsidRDefault="00DF6486" w:rsidP="00C436D4">
            <w:pPr>
              <w:pStyle w:val="Tablebody"/>
            </w:pPr>
            <w:r w:rsidRPr="00390D5A">
              <w:t>UGT</w:t>
            </w:r>
          </w:p>
        </w:tc>
        <w:tc>
          <w:tcPr>
            <w:tcW w:w="709" w:type="dxa"/>
            <w:tcBorders>
              <w:top w:val="nil"/>
              <w:left w:val="nil"/>
              <w:bottom w:val="single" w:sz="4" w:space="0" w:color="000000"/>
              <w:right w:val="single" w:sz="4" w:space="0" w:color="000000"/>
            </w:tcBorders>
            <w:vAlign w:val="center"/>
          </w:tcPr>
          <w:p w14:paraId="4737EF09" w14:textId="77777777" w:rsidR="00DF6486" w:rsidRPr="00390D5A" w:rsidRDefault="00DF6486" w:rsidP="00C436D4">
            <w:pPr>
              <w:pStyle w:val="Tablebody"/>
            </w:pPr>
            <w:r w:rsidRPr="00390D5A">
              <w:t>UDP-Gal  UDP-GalNAc</w:t>
            </w:r>
          </w:p>
        </w:tc>
        <w:tc>
          <w:tcPr>
            <w:tcW w:w="850" w:type="dxa"/>
            <w:tcBorders>
              <w:top w:val="nil"/>
              <w:left w:val="nil"/>
              <w:bottom w:val="single" w:sz="4" w:space="0" w:color="000000"/>
              <w:right w:val="single" w:sz="4" w:space="0" w:color="000000"/>
            </w:tcBorders>
            <w:vAlign w:val="center"/>
          </w:tcPr>
          <w:p w14:paraId="47D9FFD0" w14:textId="77777777" w:rsidR="00DF6486" w:rsidRPr="00390D5A" w:rsidRDefault="00DF6486" w:rsidP="00C436D4">
            <w:pPr>
              <w:pStyle w:val="Tablebody"/>
            </w:pPr>
            <w:r w:rsidRPr="00390D5A">
              <w:t>Golgi/ER</w:t>
            </w:r>
          </w:p>
        </w:tc>
        <w:tc>
          <w:tcPr>
            <w:tcW w:w="709" w:type="dxa"/>
            <w:tcBorders>
              <w:top w:val="nil"/>
              <w:left w:val="nil"/>
              <w:bottom w:val="single" w:sz="4" w:space="0" w:color="000000"/>
              <w:right w:val="single" w:sz="4" w:space="0" w:color="000000"/>
            </w:tcBorders>
            <w:vAlign w:val="center"/>
          </w:tcPr>
          <w:p w14:paraId="1137BCB6" w14:textId="77777777" w:rsidR="00DF6486" w:rsidRPr="00390D5A" w:rsidRDefault="00DF6486" w:rsidP="00C436D4">
            <w:pPr>
              <w:pStyle w:val="Tablebody"/>
            </w:pPr>
            <w:r w:rsidRPr="00390D5A">
              <w:t>Xp11.23</w:t>
            </w:r>
          </w:p>
        </w:tc>
        <w:tc>
          <w:tcPr>
            <w:tcW w:w="709" w:type="dxa"/>
            <w:tcBorders>
              <w:top w:val="nil"/>
              <w:left w:val="nil"/>
              <w:bottom w:val="single" w:sz="4" w:space="0" w:color="000000"/>
              <w:right w:val="single" w:sz="4" w:space="0" w:color="000000"/>
            </w:tcBorders>
            <w:vAlign w:val="center"/>
          </w:tcPr>
          <w:p w14:paraId="224F460B" w14:textId="77777777" w:rsidR="00DF6486" w:rsidRPr="00390D5A" w:rsidRDefault="00DF6486" w:rsidP="00C436D4">
            <w:pPr>
              <w:pStyle w:val="Tablebody"/>
            </w:pPr>
            <w:r w:rsidRPr="00390D5A">
              <w:t xml:space="preserve">CDG </w:t>
            </w:r>
            <w:proofErr w:type="spellStart"/>
            <w:r w:rsidRPr="00390D5A">
              <w:t>IIm</w:t>
            </w:r>
            <w:proofErr w:type="spellEnd"/>
            <w:r w:rsidRPr="00390D5A">
              <w:t xml:space="preserve">  </w:t>
            </w:r>
          </w:p>
        </w:tc>
        <w:tc>
          <w:tcPr>
            <w:tcW w:w="992" w:type="dxa"/>
            <w:tcBorders>
              <w:top w:val="nil"/>
              <w:left w:val="nil"/>
              <w:bottom w:val="single" w:sz="4" w:space="0" w:color="000000"/>
              <w:right w:val="single" w:sz="4" w:space="0" w:color="000000"/>
            </w:tcBorders>
            <w:vAlign w:val="center"/>
          </w:tcPr>
          <w:p w14:paraId="563EE91D" w14:textId="77777777" w:rsidR="00DF6486" w:rsidRPr="00390D5A" w:rsidRDefault="00DF6486" w:rsidP="00C436D4">
            <w:pPr>
              <w:pStyle w:val="Tablebody"/>
            </w:pPr>
            <w:r w:rsidRPr="00390D5A">
              <w:t xml:space="preserve">J </w:t>
            </w:r>
            <w:proofErr w:type="spellStart"/>
            <w:r w:rsidRPr="00390D5A">
              <w:t>Biochem</w:t>
            </w:r>
            <w:proofErr w:type="spellEnd"/>
            <w:r w:rsidRPr="00390D5A">
              <w:t xml:space="preserve"> 120: 236-241 (1996)                                                                  J </w:t>
            </w:r>
            <w:proofErr w:type="spellStart"/>
            <w:r w:rsidRPr="00390D5A">
              <w:t>Biochem</w:t>
            </w:r>
            <w:proofErr w:type="spellEnd"/>
            <w:r w:rsidRPr="00390D5A">
              <w:t xml:space="preserve"> 120: 1074-1078 (1996)</w:t>
            </w:r>
          </w:p>
        </w:tc>
        <w:tc>
          <w:tcPr>
            <w:tcW w:w="992" w:type="dxa"/>
            <w:tcBorders>
              <w:top w:val="nil"/>
              <w:left w:val="nil"/>
              <w:bottom w:val="single" w:sz="4" w:space="0" w:color="000000"/>
              <w:right w:val="single" w:sz="4" w:space="0" w:color="000000"/>
            </w:tcBorders>
            <w:vAlign w:val="center"/>
          </w:tcPr>
          <w:p w14:paraId="4681E490" w14:textId="77777777" w:rsidR="00DF6486" w:rsidRPr="00390D5A" w:rsidRDefault="00DF6486" w:rsidP="00C436D4">
            <w:pPr>
              <w:pStyle w:val="Tablebody"/>
            </w:pPr>
            <w:r w:rsidRPr="00390D5A">
              <w:t xml:space="preserve">UDP-Gal: </w:t>
            </w:r>
            <w:r w:rsidRPr="00390D5A">
              <w:rPr>
                <w:i/>
              </w:rPr>
              <w:t>Mm</w:t>
            </w:r>
            <w:r w:rsidRPr="00390D5A">
              <w:t xml:space="preserve"> SLC35A2 (J </w:t>
            </w:r>
            <w:proofErr w:type="spellStart"/>
            <w:r w:rsidRPr="00390D5A">
              <w:t>Biochem</w:t>
            </w:r>
            <w:proofErr w:type="spellEnd"/>
            <w:r w:rsidRPr="00390D5A">
              <w:t xml:space="preserve"> 126: 1107-1117 (1999)), UDP-Gal: </w:t>
            </w:r>
            <w:r w:rsidRPr="00390D5A">
              <w:rPr>
                <w:i/>
              </w:rPr>
              <w:t>Cg</w:t>
            </w:r>
            <w:r w:rsidRPr="00390D5A">
              <w:t xml:space="preserve"> SLC35A2 (JBC 276: 26291-26300 (2001))</w:t>
            </w:r>
          </w:p>
        </w:tc>
        <w:tc>
          <w:tcPr>
            <w:tcW w:w="993" w:type="dxa"/>
            <w:vMerge w:val="restart"/>
            <w:tcBorders>
              <w:top w:val="single" w:sz="4" w:space="0" w:color="000000"/>
              <w:left w:val="single" w:sz="4" w:space="0" w:color="000000"/>
              <w:bottom w:val="single" w:sz="4" w:space="0" w:color="000000"/>
              <w:right w:val="single" w:sz="4" w:space="0" w:color="000000"/>
            </w:tcBorders>
            <w:vAlign w:val="center"/>
          </w:tcPr>
          <w:p w14:paraId="002A38CA" w14:textId="77777777" w:rsidR="00DF6486" w:rsidRPr="00390D5A" w:rsidRDefault="00DF6486" w:rsidP="00C436D4">
            <w:pPr>
              <w:pStyle w:val="Tablebody"/>
            </w:pPr>
            <w:r w:rsidRPr="00390D5A">
              <w:t xml:space="preserve">UDP-Gal/GalNAc: </w:t>
            </w:r>
            <w:r w:rsidRPr="00390D5A">
              <w:rPr>
                <w:i/>
              </w:rPr>
              <w:t>Dm</w:t>
            </w:r>
            <w:r w:rsidRPr="00390D5A">
              <w:t xml:space="preserve"> UGT (</w:t>
            </w:r>
            <w:proofErr w:type="spellStart"/>
            <w:r w:rsidRPr="00390D5A">
              <w:t>Eur</w:t>
            </w:r>
            <w:proofErr w:type="spellEnd"/>
            <w:r w:rsidRPr="00390D5A">
              <w:t xml:space="preserve"> J </w:t>
            </w:r>
            <w:proofErr w:type="spellStart"/>
            <w:r w:rsidRPr="00390D5A">
              <w:t>Biochem</w:t>
            </w:r>
            <w:proofErr w:type="spellEnd"/>
            <w:r w:rsidRPr="00390D5A">
              <w:t xml:space="preserve"> 269: 128-131 (2002))</w:t>
            </w:r>
          </w:p>
        </w:tc>
        <w:tc>
          <w:tcPr>
            <w:tcW w:w="992" w:type="dxa"/>
            <w:tcBorders>
              <w:top w:val="nil"/>
              <w:left w:val="nil"/>
              <w:bottom w:val="single" w:sz="4" w:space="0" w:color="000000"/>
              <w:right w:val="single" w:sz="4" w:space="0" w:color="000000"/>
            </w:tcBorders>
            <w:vAlign w:val="center"/>
          </w:tcPr>
          <w:p w14:paraId="6ED15401" w14:textId="77777777" w:rsidR="00DF6486" w:rsidRPr="00390D5A" w:rsidRDefault="00DF6486" w:rsidP="00C436D4">
            <w:pPr>
              <w:pStyle w:val="Tablebody"/>
            </w:pPr>
            <w:r w:rsidRPr="00390D5A">
              <w:t>UDP-Gal/GalNAc/</w:t>
            </w:r>
            <w:proofErr w:type="spellStart"/>
            <w:r w:rsidRPr="00390D5A">
              <w:t>Glc</w:t>
            </w:r>
            <w:proofErr w:type="spellEnd"/>
            <w:r w:rsidRPr="00390D5A">
              <w:t>/</w:t>
            </w:r>
            <w:proofErr w:type="spellStart"/>
            <w:r w:rsidRPr="00390D5A">
              <w:t>GlcNAc</w:t>
            </w:r>
            <w:proofErr w:type="spellEnd"/>
            <w:r w:rsidRPr="00390D5A">
              <w:t xml:space="preserve">: </w:t>
            </w:r>
            <w:r w:rsidRPr="00390D5A">
              <w:rPr>
                <w:i/>
              </w:rPr>
              <w:t>Ce</w:t>
            </w:r>
            <w:r w:rsidRPr="00390D5A">
              <w:t xml:space="preserve"> ZK896.9 (Biochemistry 47: 4337-4344(2008)), UDP-Gal/</w:t>
            </w:r>
            <w:proofErr w:type="spellStart"/>
            <w:r w:rsidRPr="00390D5A">
              <w:t>GlcNAc</w:t>
            </w:r>
            <w:proofErr w:type="spellEnd"/>
            <w:r w:rsidRPr="00390D5A">
              <w:t xml:space="preserve">: </w:t>
            </w:r>
            <w:r w:rsidRPr="00390D5A">
              <w:rPr>
                <w:i/>
              </w:rPr>
              <w:t>Ce</w:t>
            </w:r>
            <w:r w:rsidRPr="00390D5A">
              <w:t xml:space="preserve"> SRF-3 (JBC 279: 30440-30448(2004)) </w:t>
            </w:r>
          </w:p>
        </w:tc>
        <w:tc>
          <w:tcPr>
            <w:tcW w:w="992" w:type="dxa"/>
            <w:tcBorders>
              <w:top w:val="single" w:sz="4" w:space="0" w:color="000000"/>
              <w:left w:val="nil"/>
              <w:bottom w:val="single" w:sz="4" w:space="0" w:color="000000"/>
              <w:right w:val="single" w:sz="4" w:space="0" w:color="000000"/>
            </w:tcBorders>
            <w:vAlign w:val="center"/>
          </w:tcPr>
          <w:p w14:paraId="6F909429" w14:textId="77777777" w:rsidR="00DF6486" w:rsidRPr="00390D5A" w:rsidRDefault="00DF6486" w:rsidP="00C436D4">
            <w:pPr>
              <w:pStyle w:val="Tablebody"/>
            </w:pPr>
            <w:r w:rsidRPr="00390D5A">
              <w:t>N/A</w:t>
            </w:r>
          </w:p>
        </w:tc>
        <w:tc>
          <w:tcPr>
            <w:tcW w:w="992" w:type="dxa"/>
            <w:vMerge/>
            <w:tcBorders>
              <w:top w:val="nil"/>
              <w:left w:val="single" w:sz="4" w:space="0" w:color="000000"/>
              <w:bottom w:val="single" w:sz="4" w:space="0" w:color="000000"/>
              <w:right w:val="single" w:sz="8" w:space="0" w:color="000000"/>
            </w:tcBorders>
            <w:vAlign w:val="center"/>
          </w:tcPr>
          <w:p w14:paraId="1890E368" w14:textId="77777777" w:rsidR="00DF6486" w:rsidRPr="00390D5A" w:rsidRDefault="00DF6486" w:rsidP="00C436D4">
            <w:pPr>
              <w:pStyle w:val="Tablebody"/>
            </w:pPr>
          </w:p>
        </w:tc>
      </w:tr>
      <w:tr w:rsidR="00DF6486" w:rsidRPr="00E0620D" w14:paraId="70708300" w14:textId="77777777" w:rsidTr="00C436D4">
        <w:trPr>
          <w:trHeight w:val="2148"/>
        </w:trPr>
        <w:tc>
          <w:tcPr>
            <w:tcW w:w="416" w:type="dxa"/>
            <w:tcBorders>
              <w:top w:val="nil"/>
              <w:left w:val="single" w:sz="8" w:space="0" w:color="000000"/>
              <w:bottom w:val="nil"/>
              <w:right w:val="single" w:sz="8" w:space="0" w:color="000000"/>
            </w:tcBorders>
            <w:vAlign w:val="center"/>
          </w:tcPr>
          <w:p w14:paraId="457576AF" w14:textId="77777777" w:rsidR="00DF6486" w:rsidRPr="00390D5A" w:rsidRDefault="00DF6486" w:rsidP="00C436D4">
            <w:pPr>
              <w:pStyle w:val="Tablebody"/>
            </w:pPr>
            <w:r w:rsidRPr="00390D5A">
              <w:rPr>
                <w:rFonts w:ascii="Arial Unicode MS" w:eastAsia="Arial Unicode MS" w:hAnsi="Arial Unicode MS" w:cs="Arial Unicode MS"/>
              </w:rPr>
              <w:lastRenderedPageBreak/>
              <w:t xml:space="preserve">　</w:t>
            </w:r>
          </w:p>
        </w:tc>
        <w:tc>
          <w:tcPr>
            <w:tcW w:w="425" w:type="dxa"/>
            <w:tcBorders>
              <w:top w:val="nil"/>
              <w:left w:val="nil"/>
              <w:bottom w:val="single" w:sz="4" w:space="0" w:color="000000"/>
              <w:right w:val="single" w:sz="4" w:space="0" w:color="000000"/>
            </w:tcBorders>
            <w:vAlign w:val="center"/>
          </w:tcPr>
          <w:p w14:paraId="4656EB92" w14:textId="77777777" w:rsidR="00DF6486" w:rsidRPr="00390D5A" w:rsidRDefault="00DF6486" w:rsidP="00C436D4">
            <w:pPr>
              <w:pStyle w:val="Tablebody"/>
            </w:pPr>
            <w:r w:rsidRPr="00390D5A">
              <w:t>3</w:t>
            </w:r>
          </w:p>
        </w:tc>
        <w:tc>
          <w:tcPr>
            <w:tcW w:w="425" w:type="dxa"/>
            <w:tcBorders>
              <w:top w:val="nil"/>
              <w:left w:val="nil"/>
              <w:bottom w:val="single" w:sz="4" w:space="0" w:color="000000"/>
              <w:right w:val="single" w:sz="4" w:space="0" w:color="000000"/>
            </w:tcBorders>
            <w:vAlign w:val="center"/>
          </w:tcPr>
          <w:p w14:paraId="0F980B45" w14:textId="77777777" w:rsidR="00DF6486" w:rsidRPr="00390D5A" w:rsidRDefault="00DF6486" w:rsidP="00C436D4">
            <w:pPr>
              <w:pStyle w:val="Tablebody"/>
            </w:pPr>
            <w:r w:rsidRPr="00390D5A">
              <w:t>UGTrel2</w:t>
            </w:r>
          </w:p>
        </w:tc>
        <w:tc>
          <w:tcPr>
            <w:tcW w:w="709" w:type="dxa"/>
            <w:tcBorders>
              <w:top w:val="nil"/>
              <w:left w:val="nil"/>
              <w:bottom w:val="single" w:sz="4" w:space="0" w:color="000000"/>
              <w:right w:val="single" w:sz="4" w:space="0" w:color="000000"/>
            </w:tcBorders>
            <w:vAlign w:val="center"/>
          </w:tcPr>
          <w:p w14:paraId="56F517A1" w14:textId="77777777" w:rsidR="00DF6486" w:rsidRPr="00390D5A" w:rsidRDefault="00DF6486" w:rsidP="00C436D4">
            <w:pPr>
              <w:pStyle w:val="Tablebody"/>
            </w:pPr>
            <w:r w:rsidRPr="00390D5A">
              <w:t>UDP-</w:t>
            </w:r>
            <w:proofErr w:type="spellStart"/>
            <w:r w:rsidRPr="00390D5A">
              <w:t>GlcNAc</w:t>
            </w:r>
            <w:proofErr w:type="spellEnd"/>
          </w:p>
        </w:tc>
        <w:tc>
          <w:tcPr>
            <w:tcW w:w="850" w:type="dxa"/>
            <w:tcBorders>
              <w:top w:val="nil"/>
              <w:left w:val="nil"/>
              <w:bottom w:val="single" w:sz="4" w:space="0" w:color="000000"/>
              <w:right w:val="single" w:sz="4" w:space="0" w:color="000000"/>
            </w:tcBorders>
            <w:vAlign w:val="center"/>
          </w:tcPr>
          <w:p w14:paraId="139852DC" w14:textId="77777777" w:rsidR="00DF6486" w:rsidRPr="00390D5A" w:rsidRDefault="00DF6486" w:rsidP="00C436D4">
            <w:pPr>
              <w:pStyle w:val="Tablebody"/>
            </w:pPr>
            <w:r w:rsidRPr="00390D5A">
              <w:t>Golgi</w:t>
            </w:r>
          </w:p>
        </w:tc>
        <w:tc>
          <w:tcPr>
            <w:tcW w:w="709" w:type="dxa"/>
            <w:tcBorders>
              <w:top w:val="nil"/>
              <w:left w:val="nil"/>
              <w:bottom w:val="single" w:sz="4" w:space="0" w:color="000000"/>
              <w:right w:val="single" w:sz="4" w:space="0" w:color="000000"/>
            </w:tcBorders>
            <w:vAlign w:val="center"/>
          </w:tcPr>
          <w:p w14:paraId="55AF6D74" w14:textId="77777777" w:rsidR="00DF6486" w:rsidRPr="00390D5A" w:rsidRDefault="00DF6486" w:rsidP="00C436D4">
            <w:pPr>
              <w:pStyle w:val="Tablebody"/>
            </w:pPr>
            <w:r w:rsidRPr="00390D5A">
              <w:t>1p21.2</w:t>
            </w:r>
          </w:p>
        </w:tc>
        <w:tc>
          <w:tcPr>
            <w:tcW w:w="709" w:type="dxa"/>
            <w:tcBorders>
              <w:top w:val="nil"/>
              <w:left w:val="nil"/>
              <w:bottom w:val="single" w:sz="4" w:space="0" w:color="000000"/>
              <w:right w:val="single" w:sz="4" w:space="0" w:color="000000"/>
            </w:tcBorders>
            <w:vAlign w:val="center"/>
          </w:tcPr>
          <w:p w14:paraId="4606E96F" w14:textId="77777777" w:rsidR="00DF6486" w:rsidRPr="00390D5A" w:rsidRDefault="00DF6486" w:rsidP="00C436D4">
            <w:pPr>
              <w:pStyle w:val="Tablebody"/>
            </w:pPr>
            <w:r w:rsidRPr="00390D5A">
              <w:t>Autism spectrum disorder, (Complex vertebral malformation: calf)</w:t>
            </w:r>
          </w:p>
        </w:tc>
        <w:tc>
          <w:tcPr>
            <w:tcW w:w="992" w:type="dxa"/>
            <w:tcBorders>
              <w:top w:val="nil"/>
              <w:left w:val="nil"/>
              <w:bottom w:val="single" w:sz="4" w:space="0" w:color="000000"/>
              <w:right w:val="single" w:sz="4" w:space="0" w:color="000000"/>
            </w:tcBorders>
            <w:vAlign w:val="center"/>
          </w:tcPr>
          <w:p w14:paraId="12362F8D" w14:textId="77777777" w:rsidR="00DF6486" w:rsidRPr="00390D5A" w:rsidRDefault="00DF6486" w:rsidP="00C436D4">
            <w:pPr>
              <w:pStyle w:val="Tablebody"/>
            </w:pPr>
            <w:r w:rsidRPr="00390D5A">
              <w:t xml:space="preserve">J </w:t>
            </w:r>
            <w:proofErr w:type="spellStart"/>
            <w:r w:rsidRPr="00390D5A">
              <w:t>Biochem</w:t>
            </w:r>
            <w:proofErr w:type="spellEnd"/>
            <w:r w:rsidRPr="00390D5A">
              <w:t xml:space="preserve"> 126: 68-77 (1999)</w:t>
            </w:r>
          </w:p>
        </w:tc>
        <w:tc>
          <w:tcPr>
            <w:tcW w:w="992" w:type="dxa"/>
            <w:tcBorders>
              <w:top w:val="nil"/>
              <w:left w:val="nil"/>
              <w:bottom w:val="single" w:sz="4" w:space="0" w:color="000000"/>
              <w:right w:val="single" w:sz="4" w:space="0" w:color="000000"/>
            </w:tcBorders>
            <w:vAlign w:val="center"/>
          </w:tcPr>
          <w:p w14:paraId="43CB0119" w14:textId="0950BAF6" w:rsidR="00DF6486" w:rsidRPr="00390D5A" w:rsidRDefault="00DF6486" w:rsidP="00C436D4">
            <w:pPr>
              <w:pStyle w:val="Tablebody"/>
            </w:pPr>
            <w:r w:rsidRPr="00390D5A">
              <w:t>UDP-</w:t>
            </w:r>
            <w:proofErr w:type="spellStart"/>
            <w:r w:rsidRPr="00390D5A">
              <w:t>GlcNAc</w:t>
            </w:r>
            <w:proofErr w:type="spellEnd"/>
            <w:r w:rsidRPr="00390D5A">
              <w:t xml:space="preserve">: </w:t>
            </w:r>
            <w:r w:rsidRPr="00390D5A">
              <w:rPr>
                <w:i/>
              </w:rPr>
              <w:t>Mm</w:t>
            </w:r>
            <w:r w:rsidRPr="00390D5A">
              <w:t xml:space="preserve"> SLC35A3 (JBC: 294 10042</w:t>
            </w:r>
            <w:r w:rsidR="00AB4A8B">
              <w:t>-</w:t>
            </w:r>
            <w:r w:rsidRPr="00390D5A">
              <w:t>10054(2019)), UDP-</w:t>
            </w:r>
            <w:proofErr w:type="spellStart"/>
            <w:r w:rsidRPr="00390D5A">
              <w:t>GlcNAc</w:t>
            </w:r>
            <w:proofErr w:type="spellEnd"/>
            <w:r w:rsidRPr="00390D5A">
              <w:t xml:space="preserve">: </w:t>
            </w:r>
            <w:r w:rsidRPr="00390D5A">
              <w:rPr>
                <w:i/>
              </w:rPr>
              <w:t>Cl</w:t>
            </w:r>
            <w:r w:rsidRPr="00390D5A">
              <w:t xml:space="preserve"> SLC35A3 (PNAS 95: 7888-7892 (1998)), UDP-</w:t>
            </w:r>
            <w:proofErr w:type="spellStart"/>
            <w:r w:rsidRPr="00390D5A">
              <w:t>GlcNAc</w:t>
            </w:r>
            <w:proofErr w:type="spellEnd"/>
            <w:r w:rsidRPr="00390D5A">
              <w:t xml:space="preserve">: </w:t>
            </w:r>
            <w:proofErr w:type="spellStart"/>
            <w:r w:rsidRPr="00390D5A">
              <w:rPr>
                <w:i/>
              </w:rPr>
              <w:t>Bt</w:t>
            </w:r>
            <w:proofErr w:type="spellEnd"/>
            <w:r w:rsidRPr="00390D5A">
              <w:t xml:space="preserve"> SLC35A3 (Genome Res. 16: 97-105 (2006)), UDP-</w:t>
            </w:r>
            <w:proofErr w:type="spellStart"/>
            <w:r w:rsidRPr="00390D5A">
              <w:t>GlcNAc</w:t>
            </w:r>
            <w:proofErr w:type="spellEnd"/>
            <w:r w:rsidRPr="00390D5A">
              <w:t xml:space="preserve">: </w:t>
            </w:r>
            <w:r w:rsidRPr="00390D5A">
              <w:rPr>
                <w:i/>
              </w:rPr>
              <w:t xml:space="preserve">Ss </w:t>
            </w:r>
            <w:r w:rsidRPr="00390D5A">
              <w:t xml:space="preserve">SLC35A3 (Mol </w:t>
            </w:r>
            <w:proofErr w:type="spellStart"/>
            <w:r w:rsidRPr="00390D5A">
              <w:t>Membr</w:t>
            </w:r>
            <w:proofErr w:type="spellEnd"/>
            <w:r w:rsidRPr="00390D5A">
              <w:t xml:space="preserve"> Biol. 24: 519-30 (2007))</w:t>
            </w:r>
          </w:p>
        </w:tc>
        <w:tc>
          <w:tcPr>
            <w:tcW w:w="993" w:type="dxa"/>
            <w:vMerge/>
            <w:tcBorders>
              <w:top w:val="single" w:sz="4" w:space="0" w:color="000000"/>
              <w:left w:val="single" w:sz="4" w:space="0" w:color="000000"/>
              <w:bottom w:val="single" w:sz="4" w:space="0" w:color="000000"/>
              <w:right w:val="single" w:sz="4" w:space="0" w:color="000000"/>
            </w:tcBorders>
            <w:vAlign w:val="center"/>
          </w:tcPr>
          <w:p w14:paraId="5DF603DB" w14:textId="77777777" w:rsidR="00DF6486" w:rsidRPr="00390D5A" w:rsidRDefault="00DF6486" w:rsidP="00C436D4">
            <w:pPr>
              <w:pStyle w:val="Tablebody"/>
            </w:pPr>
          </w:p>
        </w:tc>
        <w:tc>
          <w:tcPr>
            <w:tcW w:w="992" w:type="dxa"/>
            <w:tcBorders>
              <w:top w:val="nil"/>
              <w:left w:val="nil"/>
              <w:bottom w:val="single" w:sz="4" w:space="0" w:color="000000"/>
              <w:right w:val="single" w:sz="4" w:space="0" w:color="000000"/>
            </w:tcBorders>
            <w:vAlign w:val="center"/>
          </w:tcPr>
          <w:p w14:paraId="41FED85A" w14:textId="77777777" w:rsidR="00DF6486" w:rsidRPr="00390D5A" w:rsidRDefault="00DF6486" w:rsidP="00C436D4">
            <w:pPr>
              <w:pStyle w:val="Tablebody"/>
            </w:pPr>
            <w:r w:rsidRPr="00390D5A">
              <w:t>UDP-GalNAc/</w:t>
            </w:r>
            <w:proofErr w:type="spellStart"/>
            <w:r w:rsidRPr="00390D5A">
              <w:t>GlcNAc</w:t>
            </w:r>
            <w:proofErr w:type="spellEnd"/>
            <w:r w:rsidRPr="00390D5A">
              <w:t xml:space="preserve">: </w:t>
            </w:r>
            <w:r w:rsidRPr="00390D5A">
              <w:rPr>
                <w:i/>
              </w:rPr>
              <w:t>Ce</w:t>
            </w:r>
            <w:r w:rsidRPr="00390D5A">
              <w:t xml:space="preserve"> C03H5.2 (PNAS: 103,16176-16181(2006))</w:t>
            </w:r>
          </w:p>
        </w:tc>
        <w:tc>
          <w:tcPr>
            <w:tcW w:w="992" w:type="dxa"/>
            <w:tcBorders>
              <w:top w:val="nil"/>
              <w:left w:val="nil"/>
              <w:bottom w:val="nil"/>
              <w:right w:val="nil"/>
            </w:tcBorders>
            <w:vAlign w:val="center"/>
          </w:tcPr>
          <w:p w14:paraId="68BECED5" w14:textId="77777777" w:rsidR="00DF6486" w:rsidRPr="00390D5A" w:rsidRDefault="00DF6486" w:rsidP="00C436D4">
            <w:pPr>
              <w:pStyle w:val="Tablebody"/>
            </w:pPr>
            <w:r w:rsidRPr="00390D5A">
              <w:t>N/A</w:t>
            </w:r>
          </w:p>
        </w:tc>
        <w:tc>
          <w:tcPr>
            <w:tcW w:w="992" w:type="dxa"/>
            <w:vMerge/>
            <w:tcBorders>
              <w:top w:val="nil"/>
              <w:left w:val="single" w:sz="4" w:space="0" w:color="000000"/>
              <w:bottom w:val="single" w:sz="4" w:space="0" w:color="000000"/>
              <w:right w:val="single" w:sz="8" w:space="0" w:color="000000"/>
            </w:tcBorders>
            <w:vAlign w:val="center"/>
          </w:tcPr>
          <w:p w14:paraId="7B11AEEC" w14:textId="77777777" w:rsidR="00DF6486" w:rsidRPr="00390D5A" w:rsidRDefault="00DF6486" w:rsidP="00C436D4">
            <w:pPr>
              <w:pStyle w:val="Tablebody"/>
            </w:pPr>
          </w:p>
        </w:tc>
      </w:tr>
      <w:tr w:rsidR="00DF6486" w:rsidRPr="00E0620D" w14:paraId="4F576424" w14:textId="77777777" w:rsidTr="00C436D4">
        <w:trPr>
          <w:trHeight w:val="1272"/>
        </w:trPr>
        <w:tc>
          <w:tcPr>
            <w:tcW w:w="416" w:type="dxa"/>
            <w:tcBorders>
              <w:top w:val="nil"/>
              <w:left w:val="single" w:sz="8" w:space="0" w:color="000000"/>
              <w:bottom w:val="nil"/>
              <w:right w:val="single" w:sz="8" w:space="0" w:color="000000"/>
            </w:tcBorders>
            <w:vAlign w:val="center"/>
          </w:tcPr>
          <w:p w14:paraId="275E8D2A"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715A48F7" w14:textId="77777777" w:rsidR="00DF6486" w:rsidRPr="00390D5A" w:rsidRDefault="00DF6486" w:rsidP="00C436D4">
            <w:pPr>
              <w:pStyle w:val="Tablebody"/>
            </w:pPr>
            <w:r w:rsidRPr="00390D5A">
              <w:t>4</w:t>
            </w:r>
          </w:p>
        </w:tc>
        <w:tc>
          <w:tcPr>
            <w:tcW w:w="425" w:type="dxa"/>
            <w:tcBorders>
              <w:top w:val="nil"/>
              <w:left w:val="nil"/>
              <w:bottom w:val="single" w:sz="4" w:space="0" w:color="000000"/>
              <w:right w:val="single" w:sz="4" w:space="0" w:color="000000"/>
            </w:tcBorders>
            <w:vAlign w:val="center"/>
          </w:tcPr>
          <w:p w14:paraId="2FAE1B3A"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45573E56"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3EFF40E9" w14:textId="77777777" w:rsidR="00DF6486" w:rsidRPr="00390D5A" w:rsidRDefault="00DF6486" w:rsidP="00C436D4">
            <w:pPr>
              <w:pStyle w:val="Tablebody"/>
            </w:pPr>
            <w:r w:rsidRPr="00390D5A">
              <w:t>Golgi</w:t>
            </w:r>
          </w:p>
        </w:tc>
        <w:tc>
          <w:tcPr>
            <w:tcW w:w="709" w:type="dxa"/>
            <w:tcBorders>
              <w:top w:val="nil"/>
              <w:left w:val="nil"/>
              <w:bottom w:val="single" w:sz="4" w:space="0" w:color="000000"/>
              <w:right w:val="single" w:sz="4" w:space="0" w:color="000000"/>
            </w:tcBorders>
            <w:vAlign w:val="center"/>
          </w:tcPr>
          <w:p w14:paraId="6169F20D" w14:textId="77777777" w:rsidR="00DF6486" w:rsidRPr="00390D5A" w:rsidRDefault="00DF6486" w:rsidP="00C436D4">
            <w:pPr>
              <w:pStyle w:val="Tablebody"/>
            </w:pPr>
            <w:r w:rsidRPr="00390D5A">
              <w:t>5q31.3</w:t>
            </w:r>
          </w:p>
        </w:tc>
        <w:tc>
          <w:tcPr>
            <w:tcW w:w="709" w:type="dxa"/>
            <w:tcBorders>
              <w:top w:val="nil"/>
              <w:left w:val="nil"/>
              <w:bottom w:val="single" w:sz="4" w:space="0" w:color="000000"/>
              <w:right w:val="single" w:sz="4" w:space="0" w:color="000000"/>
            </w:tcBorders>
            <w:vAlign w:val="center"/>
          </w:tcPr>
          <w:p w14:paraId="3877BA89"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643BDD21" w14:textId="05C9FB16" w:rsidR="00DF6486" w:rsidRPr="00390D5A" w:rsidRDefault="00DF6486" w:rsidP="00C436D4">
            <w:pPr>
              <w:pStyle w:val="Tablebody"/>
            </w:pPr>
            <w:r w:rsidRPr="00390D5A">
              <w:t>BBA 1864:825</w:t>
            </w:r>
            <w:r w:rsidR="00AB4A8B">
              <w:t>-</w:t>
            </w:r>
            <w:r w:rsidRPr="00390D5A">
              <w:t xml:space="preserve">838 (2017) </w:t>
            </w:r>
          </w:p>
        </w:tc>
        <w:tc>
          <w:tcPr>
            <w:tcW w:w="992" w:type="dxa"/>
            <w:tcBorders>
              <w:top w:val="nil"/>
              <w:left w:val="nil"/>
              <w:bottom w:val="single" w:sz="4" w:space="0" w:color="000000"/>
              <w:right w:val="single" w:sz="4" w:space="0" w:color="000000"/>
            </w:tcBorders>
            <w:vAlign w:val="center"/>
          </w:tcPr>
          <w:p w14:paraId="679F2024" w14:textId="77777777" w:rsidR="00DF6486" w:rsidRPr="00390D5A" w:rsidRDefault="00DF6486" w:rsidP="00C436D4">
            <w:pPr>
              <w:pStyle w:val="Tablebody"/>
            </w:pPr>
            <w:r w:rsidRPr="00390D5A">
              <w:t>N/A</w:t>
            </w:r>
          </w:p>
        </w:tc>
        <w:tc>
          <w:tcPr>
            <w:tcW w:w="993" w:type="dxa"/>
            <w:tcBorders>
              <w:top w:val="nil"/>
              <w:left w:val="nil"/>
              <w:bottom w:val="single" w:sz="4" w:space="0" w:color="000000"/>
              <w:right w:val="single" w:sz="4" w:space="0" w:color="000000"/>
            </w:tcBorders>
            <w:vAlign w:val="center"/>
          </w:tcPr>
          <w:p w14:paraId="5EA0E728"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5DD0E0D1" w14:textId="77777777" w:rsidR="00DF6486" w:rsidRPr="00390D5A" w:rsidRDefault="00DF6486" w:rsidP="00C436D4">
            <w:pPr>
              <w:pStyle w:val="Tablebody"/>
            </w:pPr>
            <w:r w:rsidRPr="00390D5A">
              <w:t>N/A</w:t>
            </w:r>
          </w:p>
        </w:tc>
        <w:tc>
          <w:tcPr>
            <w:tcW w:w="992" w:type="dxa"/>
            <w:tcBorders>
              <w:top w:val="single" w:sz="4" w:space="0" w:color="000000"/>
              <w:left w:val="nil"/>
              <w:bottom w:val="single" w:sz="4" w:space="0" w:color="000000"/>
              <w:right w:val="single" w:sz="4" w:space="0" w:color="000000"/>
            </w:tcBorders>
            <w:vAlign w:val="center"/>
          </w:tcPr>
          <w:p w14:paraId="314D925C" w14:textId="3F097F21" w:rsidR="00DF6486" w:rsidRPr="00390D5A" w:rsidRDefault="00DF6486" w:rsidP="00C436D4">
            <w:pPr>
              <w:pStyle w:val="Tablebody"/>
            </w:pPr>
            <w:r w:rsidRPr="00390D5A">
              <w:t xml:space="preserve">CMP-Sia: </w:t>
            </w:r>
            <w:r w:rsidRPr="00390D5A">
              <w:rPr>
                <w:i/>
              </w:rPr>
              <w:t xml:space="preserve">At </w:t>
            </w:r>
            <w:r w:rsidRPr="00390D5A">
              <w:t>5G41760 (Carbohydrate Res:  343, 2148</w:t>
            </w:r>
            <w:r w:rsidR="00AB4A8B">
              <w:t>-</w:t>
            </w:r>
            <w:r w:rsidRPr="00390D5A">
              <w:t xml:space="preserve">2152 (2008)), CMP-Sia: </w:t>
            </w:r>
            <w:proofErr w:type="spellStart"/>
            <w:r w:rsidRPr="00390D5A">
              <w:rPr>
                <w:i/>
              </w:rPr>
              <w:t>Os</w:t>
            </w:r>
            <w:proofErr w:type="spellEnd"/>
            <w:r w:rsidRPr="00390D5A">
              <w:t xml:space="preserve"> CSTLP1 (Phytochemistry 70: 1973-1981 (2009))</w:t>
            </w:r>
          </w:p>
        </w:tc>
        <w:tc>
          <w:tcPr>
            <w:tcW w:w="992" w:type="dxa"/>
            <w:tcBorders>
              <w:top w:val="nil"/>
              <w:left w:val="nil"/>
              <w:bottom w:val="single" w:sz="4" w:space="0" w:color="000000"/>
              <w:right w:val="single" w:sz="8" w:space="0" w:color="000000"/>
            </w:tcBorders>
            <w:vAlign w:val="center"/>
          </w:tcPr>
          <w:p w14:paraId="07F4A47F" w14:textId="77777777" w:rsidR="00DF6486" w:rsidRPr="00390D5A" w:rsidRDefault="00DF6486" w:rsidP="00C436D4">
            <w:pPr>
              <w:pStyle w:val="Tablebody"/>
            </w:pPr>
            <w:r w:rsidRPr="00390D5A">
              <w:t>N/A</w:t>
            </w:r>
          </w:p>
        </w:tc>
      </w:tr>
      <w:tr w:rsidR="00DF6486" w:rsidRPr="00E0620D" w14:paraId="642480C4" w14:textId="77777777" w:rsidTr="00C436D4">
        <w:trPr>
          <w:trHeight w:val="352"/>
        </w:trPr>
        <w:tc>
          <w:tcPr>
            <w:tcW w:w="416" w:type="dxa"/>
            <w:tcBorders>
              <w:top w:val="nil"/>
              <w:left w:val="single" w:sz="8" w:space="0" w:color="000000"/>
              <w:bottom w:val="single" w:sz="8" w:space="0" w:color="000000"/>
              <w:right w:val="single" w:sz="8" w:space="0" w:color="000000"/>
            </w:tcBorders>
            <w:vAlign w:val="center"/>
          </w:tcPr>
          <w:p w14:paraId="66A9A845" w14:textId="77777777" w:rsidR="00DF6486" w:rsidRPr="00390D5A" w:rsidRDefault="00DF6486" w:rsidP="00C436D4">
            <w:pPr>
              <w:pStyle w:val="Tablebody"/>
            </w:pPr>
            <w:r w:rsidRPr="00390D5A">
              <w:rPr>
                <w:rFonts w:ascii="Arial Unicode MS" w:eastAsia="Arial Unicode MS" w:hAnsi="Arial Unicode MS" w:cs="Arial Unicode MS"/>
              </w:rPr>
              <w:lastRenderedPageBreak/>
              <w:t xml:space="preserve">　</w:t>
            </w:r>
          </w:p>
        </w:tc>
        <w:tc>
          <w:tcPr>
            <w:tcW w:w="425" w:type="dxa"/>
            <w:tcBorders>
              <w:top w:val="nil"/>
              <w:left w:val="nil"/>
              <w:bottom w:val="single" w:sz="8" w:space="0" w:color="000000"/>
              <w:right w:val="single" w:sz="4" w:space="0" w:color="000000"/>
            </w:tcBorders>
            <w:vAlign w:val="center"/>
          </w:tcPr>
          <w:p w14:paraId="15A94E30" w14:textId="77777777" w:rsidR="00DF6486" w:rsidRPr="00390D5A" w:rsidRDefault="00DF6486" w:rsidP="00C436D4">
            <w:pPr>
              <w:pStyle w:val="Tablebody"/>
            </w:pPr>
            <w:r w:rsidRPr="00390D5A">
              <w:t>5</w:t>
            </w:r>
          </w:p>
        </w:tc>
        <w:tc>
          <w:tcPr>
            <w:tcW w:w="425" w:type="dxa"/>
            <w:tcBorders>
              <w:top w:val="nil"/>
              <w:left w:val="nil"/>
              <w:bottom w:val="single" w:sz="8" w:space="0" w:color="000000"/>
              <w:right w:val="single" w:sz="4" w:space="0" w:color="000000"/>
            </w:tcBorders>
            <w:vAlign w:val="center"/>
          </w:tcPr>
          <w:p w14:paraId="1B29493A" w14:textId="77777777" w:rsidR="00DF6486" w:rsidRPr="00390D5A" w:rsidRDefault="00DF6486" w:rsidP="00C436D4">
            <w:pPr>
              <w:pStyle w:val="Tablebody"/>
            </w:pPr>
            <w:r w:rsidRPr="00390D5A">
              <w:t>N/A</w:t>
            </w:r>
          </w:p>
        </w:tc>
        <w:tc>
          <w:tcPr>
            <w:tcW w:w="709" w:type="dxa"/>
            <w:tcBorders>
              <w:top w:val="nil"/>
              <w:left w:val="nil"/>
              <w:bottom w:val="single" w:sz="8" w:space="0" w:color="000000"/>
              <w:right w:val="single" w:sz="4" w:space="0" w:color="000000"/>
            </w:tcBorders>
            <w:vAlign w:val="center"/>
          </w:tcPr>
          <w:p w14:paraId="19EAFBFB" w14:textId="77777777" w:rsidR="00DF6486" w:rsidRPr="00390D5A" w:rsidRDefault="00DF6486" w:rsidP="00C436D4">
            <w:pPr>
              <w:pStyle w:val="Tablebody"/>
            </w:pPr>
            <w:r w:rsidRPr="00390D5A">
              <w:t>orphan</w:t>
            </w:r>
          </w:p>
        </w:tc>
        <w:tc>
          <w:tcPr>
            <w:tcW w:w="850" w:type="dxa"/>
            <w:tcBorders>
              <w:top w:val="nil"/>
              <w:left w:val="nil"/>
              <w:bottom w:val="single" w:sz="8" w:space="0" w:color="000000"/>
              <w:right w:val="single" w:sz="4" w:space="0" w:color="000000"/>
            </w:tcBorders>
            <w:vAlign w:val="center"/>
          </w:tcPr>
          <w:p w14:paraId="66D191B7" w14:textId="77777777" w:rsidR="00DF6486" w:rsidRPr="00390D5A" w:rsidRDefault="00DF6486" w:rsidP="00C436D4">
            <w:pPr>
              <w:pStyle w:val="Tablebody"/>
            </w:pPr>
            <w:r w:rsidRPr="00390D5A">
              <w:t>Golgi</w:t>
            </w:r>
          </w:p>
        </w:tc>
        <w:tc>
          <w:tcPr>
            <w:tcW w:w="709" w:type="dxa"/>
            <w:tcBorders>
              <w:top w:val="nil"/>
              <w:left w:val="nil"/>
              <w:bottom w:val="single" w:sz="8" w:space="0" w:color="000000"/>
              <w:right w:val="single" w:sz="4" w:space="0" w:color="000000"/>
            </w:tcBorders>
            <w:vAlign w:val="center"/>
          </w:tcPr>
          <w:p w14:paraId="10D008E7" w14:textId="77777777" w:rsidR="00DF6486" w:rsidRPr="00390D5A" w:rsidRDefault="00DF6486" w:rsidP="00C436D4">
            <w:pPr>
              <w:pStyle w:val="Tablebody"/>
            </w:pPr>
            <w:r w:rsidRPr="00390D5A">
              <w:t>3q13.2</w:t>
            </w:r>
          </w:p>
        </w:tc>
        <w:tc>
          <w:tcPr>
            <w:tcW w:w="709" w:type="dxa"/>
            <w:tcBorders>
              <w:top w:val="nil"/>
              <w:left w:val="nil"/>
              <w:bottom w:val="single" w:sz="8" w:space="0" w:color="000000"/>
              <w:right w:val="single" w:sz="4" w:space="0" w:color="000000"/>
            </w:tcBorders>
            <w:vAlign w:val="center"/>
          </w:tcPr>
          <w:p w14:paraId="17F23D38"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432342C5" w14:textId="77777777" w:rsidR="00DF6486" w:rsidRPr="00390D5A" w:rsidRDefault="00DF6486" w:rsidP="00C436D4">
            <w:pPr>
              <w:pStyle w:val="Tablebody"/>
            </w:pPr>
            <w:r w:rsidRPr="00390D5A">
              <w:t>Int. J. Mol. Sci. 20: 276 (2019)</w:t>
            </w:r>
          </w:p>
        </w:tc>
        <w:tc>
          <w:tcPr>
            <w:tcW w:w="992" w:type="dxa"/>
            <w:tcBorders>
              <w:top w:val="nil"/>
              <w:left w:val="nil"/>
              <w:bottom w:val="single" w:sz="8" w:space="0" w:color="000000"/>
              <w:right w:val="single" w:sz="4" w:space="0" w:color="000000"/>
            </w:tcBorders>
            <w:vAlign w:val="center"/>
          </w:tcPr>
          <w:p w14:paraId="3AC54699" w14:textId="77777777" w:rsidR="00DF6486" w:rsidRPr="00390D5A" w:rsidRDefault="00DF6486" w:rsidP="00C436D4">
            <w:pPr>
              <w:pStyle w:val="Tablebody"/>
            </w:pPr>
            <w:r w:rsidRPr="00390D5A">
              <w:t>N/A</w:t>
            </w:r>
          </w:p>
        </w:tc>
        <w:tc>
          <w:tcPr>
            <w:tcW w:w="993" w:type="dxa"/>
            <w:tcBorders>
              <w:top w:val="nil"/>
              <w:left w:val="nil"/>
              <w:bottom w:val="single" w:sz="8" w:space="0" w:color="000000"/>
              <w:right w:val="single" w:sz="4" w:space="0" w:color="000000"/>
            </w:tcBorders>
            <w:vAlign w:val="center"/>
          </w:tcPr>
          <w:p w14:paraId="3D323CEA"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4B57B4F9"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nil"/>
            </w:tcBorders>
            <w:vAlign w:val="center"/>
          </w:tcPr>
          <w:p w14:paraId="7EC697BC" w14:textId="77777777" w:rsidR="00DF6486" w:rsidRPr="00390D5A" w:rsidRDefault="00DF6486" w:rsidP="00C436D4">
            <w:pPr>
              <w:pStyle w:val="Tablebody"/>
            </w:pPr>
            <w:r w:rsidRPr="00390D5A">
              <w:t>N/A</w:t>
            </w:r>
          </w:p>
        </w:tc>
        <w:tc>
          <w:tcPr>
            <w:tcW w:w="992" w:type="dxa"/>
            <w:tcBorders>
              <w:top w:val="nil"/>
              <w:left w:val="single" w:sz="4" w:space="0" w:color="000000"/>
              <w:bottom w:val="single" w:sz="8" w:space="0" w:color="000000"/>
              <w:right w:val="single" w:sz="8" w:space="0" w:color="000000"/>
            </w:tcBorders>
            <w:vAlign w:val="center"/>
          </w:tcPr>
          <w:p w14:paraId="23B7FAFD" w14:textId="77777777" w:rsidR="00DF6486" w:rsidRPr="00390D5A" w:rsidRDefault="00DF6486" w:rsidP="00C436D4">
            <w:pPr>
              <w:pStyle w:val="Tablebody"/>
            </w:pPr>
            <w:r w:rsidRPr="00390D5A">
              <w:t>N/A</w:t>
            </w:r>
          </w:p>
        </w:tc>
      </w:tr>
    </w:tbl>
    <w:p w14:paraId="676CDCA2" w14:textId="77777777" w:rsidR="00DF6486" w:rsidRPr="00655464" w:rsidRDefault="00DF6486" w:rsidP="00DF6486">
      <w:pPr>
        <w:pStyle w:val="Tablefooter"/>
      </w:pPr>
      <w:r w:rsidRPr="00E0620D">
        <w:rPr>
          <w:vertAlign w:val="superscript"/>
        </w:rPr>
        <w:t>*</w:t>
      </w:r>
      <w:r w:rsidRPr="00E0620D">
        <w:t xml:space="preserve">Only the NSTs, of which substrates have already been determined, are described with references. [substrates: name of transporters (reference)] </w:t>
      </w:r>
    </w:p>
    <w:p w14:paraId="56590F3D" w14:textId="77777777" w:rsidR="00DF6486" w:rsidRDefault="00DF6486" w:rsidP="00DF6486">
      <w:pPr>
        <w:pStyle w:val="Tablefooter"/>
        <w:rPr>
          <w:color w:val="000000"/>
          <w:szCs w:val="18"/>
        </w:rPr>
      </w:pPr>
      <w:r w:rsidRPr="00E0620D">
        <w:rPr>
          <w:color w:val="000000"/>
          <w:szCs w:val="18"/>
        </w:rPr>
        <w:t xml:space="preserve">Abbreviation: </w:t>
      </w:r>
      <w:r w:rsidRPr="00E0620D">
        <w:rPr>
          <w:i/>
          <w:color w:val="000000"/>
          <w:szCs w:val="18"/>
        </w:rPr>
        <w:t xml:space="preserve">At, Arabidopsis thaliana; </w:t>
      </w:r>
      <w:proofErr w:type="spellStart"/>
      <w:r w:rsidRPr="00E0620D">
        <w:rPr>
          <w:i/>
          <w:color w:val="000000"/>
          <w:szCs w:val="18"/>
        </w:rPr>
        <w:t>Af</w:t>
      </w:r>
      <w:proofErr w:type="spellEnd"/>
      <w:r w:rsidRPr="00E0620D">
        <w:rPr>
          <w:i/>
          <w:color w:val="000000"/>
          <w:szCs w:val="18"/>
        </w:rPr>
        <w:t xml:space="preserve">, Aspergillus fumigatus; </w:t>
      </w:r>
      <w:proofErr w:type="spellStart"/>
      <w:r w:rsidRPr="00E0620D">
        <w:rPr>
          <w:i/>
          <w:color w:val="000000"/>
          <w:szCs w:val="18"/>
        </w:rPr>
        <w:t>Bt</w:t>
      </w:r>
      <w:proofErr w:type="spellEnd"/>
      <w:r w:rsidRPr="00E0620D">
        <w:rPr>
          <w:i/>
          <w:color w:val="000000"/>
          <w:szCs w:val="18"/>
        </w:rPr>
        <w:t xml:space="preserve">, Bos Taurus; Ce, Caenorhabditis elegans; Ca, Candida albicans; </w:t>
      </w:r>
      <w:proofErr w:type="spellStart"/>
      <w:r w:rsidRPr="00E0620D">
        <w:rPr>
          <w:i/>
          <w:color w:val="000000"/>
          <w:szCs w:val="18"/>
        </w:rPr>
        <w:t>Cgl</w:t>
      </w:r>
      <w:proofErr w:type="spellEnd"/>
      <w:r w:rsidRPr="00E0620D">
        <w:rPr>
          <w:i/>
          <w:color w:val="000000"/>
          <w:szCs w:val="18"/>
        </w:rPr>
        <w:t xml:space="preserve">, Candida glabrata; Cl, Canis lupus </w:t>
      </w:r>
      <w:proofErr w:type="spellStart"/>
      <w:r w:rsidRPr="00E0620D">
        <w:rPr>
          <w:i/>
          <w:color w:val="000000"/>
          <w:szCs w:val="18"/>
        </w:rPr>
        <w:t>familiaris</w:t>
      </w:r>
      <w:proofErr w:type="spellEnd"/>
      <w:r w:rsidRPr="00E0620D">
        <w:rPr>
          <w:i/>
          <w:color w:val="000000"/>
          <w:szCs w:val="18"/>
        </w:rPr>
        <w:t xml:space="preserve">; Cg, </w:t>
      </w:r>
      <w:proofErr w:type="spellStart"/>
      <w:r w:rsidRPr="00E0620D">
        <w:rPr>
          <w:i/>
          <w:color w:val="000000"/>
          <w:szCs w:val="18"/>
        </w:rPr>
        <w:t>Cricetulus</w:t>
      </w:r>
      <w:proofErr w:type="spellEnd"/>
      <w:r w:rsidRPr="00E0620D">
        <w:rPr>
          <w:i/>
          <w:color w:val="000000"/>
          <w:szCs w:val="18"/>
        </w:rPr>
        <w:t xml:space="preserve"> griseus; Cn, Cryptococcus neoformans; Dr, Danio rerio; Do, Dendrobium officinale; Dm, Drosophila melanogaster; Eh, Entamoeba histolytica; Hs, Homo sapiens; Kl, </w:t>
      </w:r>
      <w:proofErr w:type="spellStart"/>
      <w:r w:rsidRPr="00E0620D">
        <w:rPr>
          <w:i/>
          <w:color w:val="000000"/>
          <w:szCs w:val="18"/>
        </w:rPr>
        <w:t>Kluyveromyces</w:t>
      </w:r>
      <w:proofErr w:type="spellEnd"/>
      <w:r w:rsidRPr="00E0620D">
        <w:rPr>
          <w:i/>
          <w:color w:val="000000"/>
          <w:szCs w:val="18"/>
        </w:rPr>
        <w:t xml:space="preserve"> lactis; </w:t>
      </w:r>
      <w:proofErr w:type="spellStart"/>
      <w:r w:rsidRPr="00E0620D">
        <w:rPr>
          <w:i/>
          <w:color w:val="000000"/>
          <w:szCs w:val="18"/>
        </w:rPr>
        <w:t>Ld</w:t>
      </w:r>
      <w:proofErr w:type="spellEnd"/>
      <w:r w:rsidRPr="00E0620D">
        <w:rPr>
          <w:i/>
          <w:color w:val="000000"/>
          <w:szCs w:val="18"/>
        </w:rPr>
        <w:t xml:space="preserve">, Leishmania </w:t>
      </w:r>
      <w:proofErr w:type="spellStart"/>
      <w:r w:rsidRPr="00E0620D">
        <w:rPr>
          <w:i/>
          <w:color w:val="000000"/>
          <w:szCs w:val="18"/>
        </w:rPr>
        <w:t>donovani</w:t>
      </w:r>
      <w:proofErr w:type="spellEnd"/>
      <w:r w:rsidRPr="00E0620D">
        <w:rPr>
          <w:i/>
          <w:color w:val="000000"/>
          <w:szCs w:val="18"/>
        </w:rPr>
        <w:t xml:space="preserve">; </w:t>
      </w:r>
      <w:proofErr w:type="spellStart"/>
      <w:r w:rsidRPr="00E0620D">
        <w:rPr>
          <w:i/>
          <w:color w:val="000000"/>
          <w:szCs w:val="18"/>
        </w:rPr>
        <w:t>Lm</w:t>
      </w:r>
      <w:proofErr w:type="spellEnd"/>
      <w:r w:rsidRPr="00E0620D">
        <w:rPr>
          <w:i/>
          <w:color w:val="000000"/>
          <w:szCs w:val="18"/>
        </w:rPr>
        <w:t xml:space="preserve">, Leishmania major; Mm, Mus musculus; </w:t>
      </w:r>
      <w:proofErr w:type="spellStart"/>
      <w:r w:rsidRPr="00E0620D">
        <w:rPr>
          <w:i/>
          <w:color w:val="000000"/>
          <w:szCs w:val="18"/>
        </w:rPr>
        <w:t>Os</w:t>
      </w:r>
      <w:proofErr w:type="spellEnd"/>
      <w:r w:rsidRPr="00E0620D">
        <w:rPr>
          <w:i/>
          <w:color w:val="000000"/>
          <w:szCs w:val="18"/>
        </w:rPr>
        <w:t xml:space="preserve">, Oryza sativa Japonica; Pp, Pichia pastoris; Sc, Saccharomyces cerevisiae; </w:t>
      </w:r>
      <w:proofErr w:type="spellStart"/>
      <w:r w:rsidRPr="00E0620D">
        <w:rPr>
          <w:i/>
          <w:color w:val="000000"/>
          <w:szCs w:val="18"/>
        </w:rPr>
        <w:t>Sp</w:t>
      </w:r>
      <w:proofErr w:type="spellEnd"/>
      <w:r w:rsidRPr="00E0620D">
        <w:rPr>
          <w:i/>
          <w:color w:val="000000"/>
          <w:szCs w:val="18"/>
        </w:rPr>
        <w:t xml:space="preserve">, </w:t>
      </w:r>
      <w:proofErr w:type="spellStart"/>
      <w:r w:rsidRPr="00E0620D">
        <w:rPr>
          <w:i/>
          <w:color w:val="000000"/>
          <w:szCs w:val="18"/>
        </w:rPr>
        <w:t>Schizosaccharomyces</w:t>
      </w:r>
      <w:proofErr w:type="spellEnd"/>
      <w:r w:rsidRPr="00E0620D">
        <w:rPr>
          <w:i/>
          <w:color w:val="000000"/>
          <w:szCs w:val="18"/>
        </w:rPr>
        <w:t xml:space="preserve"> pombe; Ss, Sus scrofa; </w:t>
      </w:r>
      <w:proofErr w:type="spellStart"/>
      <w:r w:rsidRPr="00E0620D">
        <w:rPr>
          <w:i/>
          <w:color w:val="000000"/>
          <w:szCs w:val="18"/>
        </w:rPr>
        <w:t>Tg</w:t>
      </w:r>
      <w:proofErr w:type="spellEnd"/>
      <w:r w:rsidRPr="00E0620D">
        <w:rPr>
          <w:i/>
          <w:color w:val="000000"/>
          <w:szCs w:val="18"/>
        </w:rPr>
        <w:t xml:space="preserve">, Toxoplasma gondii; Tb, Trypanosoma brucei; </w:t>
      </w:r>
      <w:r w:rsidRPr="00E0620D">
        <w:rPr>
          <w:color w:val="000000"/>
          <w:szCs w:val="18"/>
        </w:rPr>
        <w:t>N/A, not applicable.</w:t>
      </w:r>
    </w:p>
    <w:p w14:paraId="72874120" w14:textId="77777777" w:rsidR="00DF6486" w:rsidRPr="00E0620D" w:rsidRDefault="00DF6486" w:rsidP="00DF6486">
      <w:pPr>
        <w:pStyle w:val="Tablenumberandcaption"/>
      </w:pPr>
      <w:r w:rsidRPr="00AA2003">
        <w:t>Table</w:t>
      </w:r>
      <w:r w:rsidRPr="00E0620D">
        <w:t xml:space="preserve"> 2: The members of nucleotide</w:t>
      </w:r>
      <w:r>
        <w:t>-</w:t>
      </w:r>
      <w:r w:rsidRPr="00E0620D">
        <w:t xml:space="preserve">sugar </w:t>
      </w:r>
      <w:r w:rsidRPr="00DC00D9">
        <w:t>transporter</w:t>
      </w:r>
      <w:r w:rsidRPr="00E0620D">
        <w:t xml:space="preserve"> (NST) family, solute carrier 35 (SLC35): Sub-group SLC35B.</w:t>
      </w:r>
    </w:p>
    <w:tbl>
      <w:tblPr>
        <w:tblW w:w="10196" w:type="dxa"/>
        <w:tblLayout w:type="fixed"/>
        <w:tblCellMar>
          <w:left w:w="115" w:type="dxa"/>
          <w:right w:w="115" w:type="dxa"/>
        </w:tblCellMar>
        <w:tblLook w:val="0400" w:firstRow="0" w:lastRow="0" w:firstColumn="0" w:lastColumn="0" w:noHBand="0" w:noVBand="1"/>
      </w:tblPr>
      <w:tblGrid>
        <w:gridCol w:w="416"/>
        <w:gridCol w:w="425"/>
        <w:gridCol w:w="425"/>
        <w:gridCol w:w="709"/>
        <w:gridCol w:w="850"/>
        <w:gridCol w:w="709"/>
        <w:gridCol w:w="709"/>
        <w:gridCol w:w="992"/>
        <w:gridCol w:w="992"/>
        <w:gridCol w:w="993"/>
        <w:gridCol w:w="992"/>
        <w:gridCol w:w="989"/>
        <w:gridCol w:w="995"/>
      </w:tblGrid>
      <w:tr w:rsidR="00DF6486" w:rsidRPr="00E0620D" w14:paraId="15C8DE39" w14:textId="77777777" w:rsidTr="00C436D4">
        <w:trPr>
          <w:trHeight w:val="683"/>
        </w:trPr>
        <w:tc>
          <w:tcPr>
            <w:tcW w:w="416" w:type="dxa"/>
            <w:tcBorders>
              <w:top w:val="single" w:sz="8" w:space="0" w:color="000000"/>
              <w:left w:val="single" w:sz="8" w:space="0" w:color="000000"/>
              <w:bottom w:val="single" w:sz="8" w:space="0" w:color="000000"/>
              <w:right w:val="single" w:sz="8" w:space="0" w:color="000000"/>
            </w:tcBorders>
            <w:vAlign w:val="center"/>
          </w:tcPr>
          <w:p w14:paraId="49DA69F3" w14:textId="77777777" w:rsidR="00DF6486" w:rsidRPr="00390D5A" w:rsidRDefault="00DF6486" w:rsidP="00C436D4">
            <w:pPr>
              <w:pStyle w:val="Tableheader"/>
            </w:pPr>
            <w:r w:rsidRPr="00390D5A">
              <w:t>sub-group</w:t>
            </w:r>
          </w:p>
        </w:tc>
        <w:tc>
          <w:tcPr>
            <w:tcW w:w="425" w:type="dxa"/>
            <w:tcBorders>
              <w:top w:val="single" w:sz="8" w:space="0" w:color="000000"/>
              <w:left w:val="nil"/>
              <w:bottom w:val="single" w:sz="8" w:space="0" w:color="000000"/>
              <w:right w:val="single" w:sz="4" w:space="0" w:color="000000"/>
            </w:tcBorders>
            <w:vAlign w:val="center"/>
          </w:tcPr>
          <w:p w14:paraId="5B1F7CE5" w14:textId="77777777" w:rsidR="00DF6486" w:rsidRPr="00390D5A" w:rsidRDefault="00DF6486" w:rsidP="00C436D4">
            <w:pPr>
              <w:pStyle w:val="Tableheader"/>
            </w:pPr>
            <w:r w:rsidRPr="00390D5A">
              <w:t>No.</w:t>
            </w:r>
          </w:p>
        </w:tc>
        <w:tc>
          <w:tcPr>
            <w:tcW w:w="425" w:type="dxa"/>
            <w:tcBorders>
              <w:top w:val="single" w:sz="8" w:space="0" w:color="000000"/>
              <w:left w:val="nil"/>
              <w:bottom w:val="single" w:sz="8" w:space="0" w:color="000000"/>
              <w:right w:val="single" w:sz="4" w:space="0" w:color="000000"/>
            </w:tcBorders>
            <w:vAlign w:val="center"/>
          </w:tcPr>
          <w:p w14:paraId="6207536D" w14:textId="77777777" w:rsidR="00DF6486" w:rsidRPr="00390D5A" w:rsidRDefault="00DF6486" w:rsidP="00C436D4">
            <w:pPr>
              <w:pStyle w:val="Tableheader"/>
            </w:pPr>
            <w:r w:rsidRPr="00390D5A">
              <w:t>synonym</w:t>
            </w:r>
          </w:p>
        </w:tc>
        <w:tc>
          <w:tcPr>
            <w:tcW w:w="709" w:type="dxa"/>
            <w:tcBorders>
              <w:top w:val="single" w:sz="8" w:space="0" w:color="000000"/>
              <w:left w:val="nil"/>
              <w:bottom w:val="single" w:sz="8" w:space="0" w:color="000000"/>
              <w:right w:val="single" w:sz="4" w:space="0" w:color="000000"/>
            </w:tcBorders>
            <w:vAlign w:val="center"/>
          </w:tcPr>
          <w:p w14:paraId="4E186E90" w14:textId="77777777" w:rsidR="00DF6486" w:rsidRPr="00390D5A" w:rsidRDefault="00DF6486" w:rsidP="00C436D4">
            <w:pPr>
              <w:pStyle w:val="Tableheader"/>
            </w:pPr>
            <w:r w:rsidRPr="00390D5A">
              <w:t>substrate (human)</w:t>
            </w:r>
          </w:p>
        </w:tc>
        <w:tc>
          <w:tcPr>
            <w:tcW w:w="850" w:type="dxa"/>
            <w:tcBorders>
              <w:top w:val="single" w:sz="8" w:space="0" w:color="000000"/>
              <w:left w:val="nil"/>
              <w:bottom w:val="single" w:sz="8" w:space="0" w:color="000000"/>
              <w:right w:val="single" w:sz="4" w:space="0" w:color="000000"/>
            </w:tcBorders>
            <w:vAlign w:val="center"/>
          </w:tcPr>
          <w:p w14:paraId="1A566EB8" w14:textId="77777777" w:rsidR="00DF6486" w:rsidRPr="00390D5A" w:rsidRDefault="00DF6486" w:rsidP="00C436D4">
            <w:pPr>
              <w:pStyle w:val="Tableheader"/>
            </w:pPr>
            <w:r w:rsidRPr="00390D5A">
              <w:t>subcellular localization</w:t>
            </w:r>
          </w:p>
        </w:tc>
        <w:tc>
          <w:tcPr>
            <w:tcW w:w="709" w:type="dxa"/>
            <w:tcBorders>
              <w:top w:val="single" w:sz="8" w:space="0" w:color="000000"/>
              <w:left w:val="nil"/>
              <w:bottom w:val="single" w:sz="8" w:space="0" w:color="000000"/>
              <w:right w:val="single" w:sz="4" w:space="0" w:color="000000"/>
            </w:tcBorders>
            <w:vAlign w:val="center"/>
          </w:tcPr>
          <w:p w14:paraId="00E24B9C" w14:textId="77777777" w:rsidR="00DF6486" w:rsidRPr="00390D5A" w:rsidRDefault="00DF6486" w:rsidP="00C436D4">
            <w:pPr>
              <w:pStyle w:val="Tableheader"/>
            </w:pPr>
            <w:r w:rsidRPr="00390D5A">
              <w:t>gene locus (human)</w:t>
            </w:r>
          </w:p>
        </w:tc>
        <w:tc>
          <w:tcPr>
            <w:tcW w:w="709" w:type="dxa"/>
            <w:tcBorders>
              <w:top w:val="single" w:sz="8" w:space="0" w:color="000000"/>
              <w:left w:val="nil"/>
              <w:bottom w:val="single" w:sz="8" w:space="0" w:color="000000"/>
              <w:right w:val="single" w:sz="4" w:space="0" w:color="000000"/>
            </w:tcBorders>
            <w:vAlign w:val="center"/>
          </w:tcPr>
          <w:p w14:paraId="047B4D15" w14:textId="77777777" w:rsidR="00DF6486" w:rsidRPr="00390D5A" w:rsidRDefault="00DF6486" w:rsidP="00C436D4">
            <w:pPr>
              <w:pStyle w:val="Tableheader"/>
            </w:pPr>
            <w:r w:rsidRPr="00390D5A">
              <w:t>disease (human)</w:t>
            </w:r>
          </w:p>
        </w:tc>
        <w:tc>
          <w:tcPr>
            <w:tcW w:w="992" w:type="dxa"/>
            <w:tcBorders>
              <w:top w:val="single" w:sz="8" w:space="0" w:color="000000"/>
              <w:left w:val="nil"/>
              <w:bottom w:val="single" w:sz="8" w:space="0" w:color="000000"/>
              <w:right w:val="single" w:sz="4" w:space="0" w:color="000000"/>
            </w:tcBorders>
            <w:vAlign w:val="center"/>
          </w:tcPr>
          <w:p w14:paraId="0948D4F5" w14:textId="77777777" w:rsidR="00DF6486" w:rsidRPr="00390D5A" w:rsidRDefault="00DF6486" w:rsidP="00C436D4">
            <w:pPr>
              <w:pStyle w:val="Tableheader"/>
            </w:pPr>
            <w:r w:rsidRPr="00390D5A">
              <w:t>cloning &amp; identification of activity of human gene</w:t>
            </w:r>
          </w:p>
        </w:tc>
        <w:tc>
          <w:tcPr>
            <w:tcW w:w="992" w:type="dxa"/>
            <w:tcBorders>
              <w:top w:val="single" w:sz="8" w:space="0" w:color="000000"/>
              <w:left w:val="nil"/>
              <w:bottom w:val="single" w:sz="8" w:space="0" w:color="000000"/>
              <w:right w:val="single" w:sz="4" w:space="0" w:color="000000"/>
            </w:tcBorders>
            <w:vAlign w:val="center"/>
          </w:tcPr>
          <w:p w14:paraId="4A1E6E10" w14:textId="77777777" w:rsidR="00DF6486" w:rsidRPr="00390D5A" w:rsidRDefault="00DF6486" w:rsidP="00C436D4">
            <w:pPr>
              <w:pStyle w:val="Tableheader"/>
            </w:pPr>
            <w:r w:rsidRPr="00390D5A">
              <w:t>cloning &amp; identification of activity of other vertebrate genes*</w:t>
            </w:r>
          </w:p>
        </w:tc>
        <w:tc>
          <w:tcPr>
            <w:tcW w:w="993" w:type="dxa"/>
            <w:tcBorders>
              <w:top w:val="single" w:sz="8" w:space="0" w:color="000000"/>
              <w:left w:val="nil"/>
              <w:bottom w:val="single" w:sz="8" w:space="0" w:color="000000"/>
              <w:right w:val="single" w:sz="4" w:space="0" w:color="000000"/>
            </w:tcBorders>
            <w:vAlign w:val="center"/>
          </w:tcPr>
          <w:p w14:paraId="0C713915" w14:textId="77777777" w:rsidR="00DF6486" w:rsidRPr="00390D5A" w:rsidRDefault="00DF6486" w:rsidP="00C436D4">
            <w:pPr>
              <w:pStyle w:val="Tableheader"/>
            </w:pPr>
            <w:r w:rsidRPr="00390D5A">
              <w:t xml:space="preserve">cloning &amp; identification of activity of </w:t>
            </w:r>
            <w:r w:rsidRPr="00390D5A">
              <w:rPr>
                <w:i/>
              </w:rPr>
              <w:t>Drosophila</w:t>
            </w:r>
            <w:r w:rsidRPr="00390D5A">
              <w:t xml:space="preserve"> gene*</w:t>
            </w:r>
          </w:p>
        </w:tc>
        <w:tc>
          <w:tcPr>
            <w:tcW w:w="992" w:type="dxa"/>
            <w:tcBorders>
              <w:top w:val="single" w:sz="8" w:space="0" w:color="000000"/>
              <w:left w:val="nil"/>
              <w:bottom w:val="single" w:sz="8" w:space="0" w:color="000000"/>
              <w:right w:val="single" w:sz="4" w:space="0" w:color="000000"/>
            </w:tcBorders>
            <w:vAlign w:val="center"/>
          </w:tcPr>
          <w:p w14:paraId="6EA79B70" w14:textId="77777777" w:rsidR="00DF6486" w:rsidRPr="00390D5A" w:rsidRDefault="00DF6486" w:rsidP="00C436D4">
            <w:pPr>
              <w:pStyle w:val="Tableheader"/>
            </w:pPr>
            <w:r w:rsidRPr="00390D5A">
              <w:t xml:space="preserve">cloning &amp; identification of activity of </w:t>
            </w:r>
            <w:proofErr w:type="spellStart"/>
            <w:r w:rsidRPr="00390D5A">
              <w:rPr>
                <w:i/>
              </w:rPr>
              <w:t>C.elegance</w:t>
            </w:r>
            <w:proofErr w:type="spellEnd"/>
            <w:r w:rsidRPr="00390D5A">
              <w:t xml:space="preserve"> gene*</w:t>
            </w:r>
          </w:p>
        </w:tc>
        <w:tc>
          <w:tcPr>
            <w:tcW w:w="989" w:type="dxa"/>
            <w:tcBorders>
              <w:top w:val="single" w:sz="8" w:space="0" w:color="000000"/>
              <w:left w:val="nil"/>
              <w:bottom w:val="single" w:sz="8" w:space="0" w:color="000000"/>
              <w:right w:val="nil"/>
            </w:tcBorders>
            <w:vAlign w:val="center"/>
          </w:tcPr>
          <w:p w14:paraId="2F031C76" w14:textId="77777777" w:rsidR="00DF6486" w:rsidRPr="00390D5A" w:rsidRDefault="00DF6486" w:rsidP="00C436D4">
            <w:pPr>
              <w:pStyle w:val="Tableheader"/>
            </w:pPr>
            <w:r w:rsidRPr="00390D5A">
              <w:t>cloning &amp; identification of activity of plant gene*</w:t>
            </w:r>
          </w:p>
        </w:tc>
        <w:tc>
          <w:tcPr>
            <w:tcW w:w="995" w:type="dxa"/>
            <w:tcBorders>
              <w:top w:val="single" w:sz="8" w:space="0" w:color="000000"/>
              <w:left w:val="single" w:sz="4" w:space="0" w:color="000000"/>
              <w:bottom w:val="single" w:sz="8" w:space="0" w:color="000000"/>
              <w:right w:val="single" w:sz="8" w:space="0" w:color="000000"/>
            </w:tcBorders>
            <w:vAlign w:val="center"/>
          </w:tcPr>
          <w:p w14:paraId="2567AF9D" w14:textId="77777777" w:rsidR="00DF6486" w:rsidRPr="00390D5A" w:rsidRDefault="00DF6486" w:rsidP="00C436D4">
            <w:pPr>
              <w:pStyle w:val="Tableheader"/>
            </w:pPr>
            <w:r w:rsidRPr="00390D5A">
              <w:t>cloning &amp; identification of activity of genes of other species*</w:t>
            </w:r>
          </w:p>
        </w:tc>
      </w:tr>
      <w:tr w:rsidR="00DF6486" w:rsidRPr="00E0620D" w14:paraId="104A0124" w14:textId="77777777" w:rsidTr="00C436D4">
        <w:trPr>
          <w:trHeight w:val="301"/>
        </w:trPr>
        <w:tc>
          <w:tcPr>
            <w:tcW w:w="416" w:type="dxa"/>
            <w:tcBorders>
              <w:top w:val="nil"/>
              <w:left w:val="single" w:sz="8" w:space="0" w:color="000000"/>
              <w:bottom w:val="nil"/>
              <w:right w:val="single" w:sz="8" w:space="0" w:color="000000"/>
            </w:tcBorders>
            <w:vAlign w:val="center"/>
          </w:tcPr>
          <w:p w14:paraId="5601EF6C" w14:textId="77777777" w:rsidR="00DF6486" w:rsidRPr="00390D5A" w:rsidRDefault="00DF6486" w:rsidP="00C436D4">
            <w:pPr>
              <w:pStyle w:val="Tablebody"/>
            </w:pPr>
            <w:r w:rsidRPr="00390D5A">
              <w:t>SLC35B</w:t>
            </w:r>
          </w:p>
        </w:tc>
        <w:tc>
          <w:tcPr>
            <w:tcW w:w="425" w:type="dxa"/>
            <w:tcBorders>
              <w:top w:val="nil"/>
              <w:left w:val="nil"/>
              <w:bottom w:val="single" w:sz="4" w:space="0" w:color="000000"/>
              <w:right w:val="single" w:sz="4" w:space="0" w:color="000000"/>
            </w:tcBorders>
            <w:vAlign w:val="center"/>
          </w:tcPr>
          <w:p w14:paraId="234ADD59" w14:textId="77777777" w:rsidR="00DF6486" w:rsidRPr="00390D5A" w:rsidRDefault="00DF6486" w:rsidP="00C436D4">
            <w:pPr>
              <w:pStyle w:val="Tablebody"/>
            </w:pPr>
            <w:r w:rsidRPr="00390D5A">
              <w:t>1</w:t>
            </w:r>
          </w:p>
        </w:tc>
        <w:tc>
          <w:tcPr>
            <w:tcW w:w="425" w:type="dxa"/>
            <w:tcBorders>
              <w:top w:val="nil"/>
              <w:left w:val="nil"/>
              <w:bottom w:val="single" w:sz="4" w:space="0" w:color="000000"/>
              <w:right w:val="single" w:sz="4" w:space="0" w:color="000000"/>
            </w:tcBorders>
            <w:vAlign w:val="center"/>
          </w:tcPr>
          <w:p w14:paraId="0A1A7461" w14:textId="77777777" w:rsidR="00DF6486" w:rsidRPr="00390D5A" w:rsidRDefault="00DF6486" w:rsidP="00C436D4">
            <w:pPr>
              <w:pStyle w:val="Tablebody"/>
            </w:pPr>
            <w:r w:rsidRPr="00390D5A">
              <w:t>UGTrel1</w:t>
            </w:r>
          </w:p>
        </w:tc>
        <w:tc>
          <w:tcPr>
            <w:tcW w:w="709" w:type="dxa"/>
            <w:tcBorders>
              <w:top w:val="nil"/>
              <w:left w:val="nil"/>
              <w:bottom w:val="single" w:sz="4" w:space="0" w:color="000000"/>
              <w:right w:val="single" w:sz="4" w:space="0" w:color="000000"/>
            </w:tcBorders>
            <w:vAlign w:val="center"/>
          </w:tcPr>
          <w:p w14:paraId="33EF66EF" w14:textId="77777777" w:rsidR="00DF6486" w:rsidRDefault="00DF6486" w:rsidP="00C436D4">
            <w:pPr>
              <w:pStyle w:val="Tablebody"/>
            </w:pPr>
            <w:r w:rsidRPr="00390D5A">
              <w:t>UDP-</w:t>
            </w:r>
            <w:proofErr w:type="spellStart"/>
            <w:r w:rsidRPr="00390D5A">
              <w:t>GlcA</w:t>
            </w:r>
            <w:proofErr w:type="spellEnd"/>
          </w:p>
          <w:p w14:paraId="024CB36C" w14:textId="77777777" w:rsidR="00DF6486" w:rsidRPr="007A5E8E" w:rsidRDefault="00DF6486" w:rsidP="00C436D4">
            <w:pPr>
              <w:rPr>
                <w:rFonts w:cs="Arial"/>
                <w:sz w:val="20"/>
              </w:rPr>
            </w:pPr>
            <w:r>
              <w:rPr>
                <w:rFonts w:cs="Arial" w:hint="cs"/>
                <w:sz w:val="20"/>
              </w:rPr>
              <w:t>A</w:t>
            </w:r>
            <w:r>
              <w:rPr>
                <w:rFonts w:cs="Arial"/>
                <w:sz w:val="20"/>
              </w:rPr>
              <w:t>TP</w:t>
            </w:r>
          </w:p>
        </w:tc>
        <w:tc>
          <w:tcPr>
            <w:tcW w:w="850" w:type="dxa"/>
            <w:tcBorders>
              <w:top w:val="nil"/>
              <w:left w:val="nil"/>
              <w:bottom w:val="single" w:sz="4" w:space="0" w:color="000000"/>
              <w:right w:val="single" w:sz="4" w:space="0" w:color="000000"/>
            </w:tcBorders>
            <w:vAlign w:val="center"/>
          </w:tcPr>
          <w:p w14:paraId="538BEC7B" w14:textId="77777777" w:rsidR="00DF6486" w:rsidRPr="00390D5A" w:rsidRDefault="00DF6486" w:rsidP="00C436D4">
            <w:pPr>
              <w:pStyle w:val="Tablebody"/>
            </w:pPr>
            <w:r w:rsidRPr="00390D5A">
              <w:t>ER</w:t>
            </w:r>
          </w:p>
        </w:tc>
        <w:tc>
          <w:tcPr>
            <w:tcW w:w="709" w:type="dxa"/>
            <w:tcBorders>
              <w:top w:val="nil"/>
              <w:left w:val="nil"/>
              <w:bottom w:val="single" w:sz="4" w:space="0" w:color="000000"/>
              <w:right w:val="single" w:sz="4" w:space="0" w:color="000000"/>
            </w:tcBorders>
            <w:vAlign w:val="center"/>
          </w:tcPr>
          <w:p w14:paraId="39FC1802" w14:textId="77777777" w:rsidR="00DF6486" w:rsidRPr="00390D5A" w:rsidRDefault="00DF6486" w:rsidP="00C436D4">
            <w:pPr>
              <w:pStyle w:val="Tablebody"/>
            </w:pPr>
            <w:r w:rsidRPr="00390D5A">
              <w:t>17q21.33</w:t>
            </w:r>
          </w:p>
        </w:tc>
        <w:tc>
          <w:tcPr>
            <w:tcW w:w="709" w:type="dxa"/>
            <w:tcBorders>
              <w:top w:val="nil"/>
              <w:left w:val="nil"/>
              <w:bottom w:val="single" w:sz="4" w:space="0" w:color="000000"/>
              <w:right w:val="single" w:sz="4" w:space="0" w:color="000000"/>
            </w:tcBorders>
            <w:vAlign w:val="center"/>
          </w:tcPr>
          <w:p w14:paraId="1731CFBC" w14:textId="77777777" w:rsidR="00DF6486" w:rsidRPr="00AD08AB" w:rsidRDefault="00DF6486" w:rsidP="00C436D4">
            <w:pPr>
              <w:pStyle w:val="Tablebody"/>
              <w:rPr>
                <w:rFonts w:cs="Arial"/>
              </w:rPr>
            </w:pPr>
            <w:r w:rsidRPr="00AD08AB">
              <w:rPr>
                <w:rFonts w:cs="Arial"/>
              </w:rPr>
              <w:t>N/A</w:t>
            </w:r>
          </w:p>
        </w:tc>
        <w:tc>
          <w:tcPr>
            <w:tcW w:w="992" w:type="dxa"/>
            <w:tcBorders>
              <w:top w:val="nil"/>
              <w:left w:val="nil"/>
              <w:bottom w:val="single" w:sz="4" w:space="0" w:color="000000"/>
              <w:right w:val="single" w:sz="4" w:space="0" w:color="000000"/>
            </w:tcBorders>
            <w:vAlign w:val="center"/>
          </w:tcPr>
          <w:p w14:paraId="6CFB0BF4" w14:textId="77777777" w:rsidR="00DF6486" w:rsidRPr="00AD08AB" w:rsidRDefault="00DF6486" w:rsidP="00C436D4">
            <w:pPr>
              <w:pStyle w:val="Tablebody"/>
              <w:rPr>
                <w:rFonts w:cs="Arial"/>
              </w:rPr>
            </w:pPr>
            <w:r w:rsidRPr="00AD08AB">
              <w:rPr>
                <w:rFonts w:cs="Arial"/>
              </w:rPr>
              <w:t>UGP-</w:t>
            </w:r>
            <w:proofErr w:type="spellStart"/>
            <w:r w:rsidRPr="00AD08AB">
              <w:rPr>
                <w:rFonts w:cs="Arial"/>
              </w:rPr>
              <w:t>GlcA</w:t>
            </w:r>
            <w:proofErr w:type="spellEnd"/>
            <w:r w:rsidRPr="00AD08AB">
              <w:rPr>
                <w:rFonts w:cs="Arial"/>
              </w:rPr>
              <w:t xml:space="preserve">: </w:t>
            </w:r>
            <w:proofErr w:type="spellStart"/>
            <w:r w:rsidRPr="00AD08AB">
              <w:rPr>
                <w:rFonts w:cs="Arial"/>
              </w:rPr>
              <w:t>Biochem</w:t>
            </w:r>
            <w:proofErr w:type="spellEnd"/>
            <w:r w:rsidRPr="00AD08AB">
              <w:rPr>
                <w:rFonts w:cs="Arial"/>
              </w:rPr>
              <w:t xml:space="preserve"> J 400: 281-289 (2006), ATP: Nature Commun. 9:3489 (2018)/ JBC 298:101537 (2022)</w:t>
            </w:r>
          </w:p>
        </w:tc>
        <w:tc>
          <w:tcPr>
            <w:tcW w:w="992" w:type="dxa"/>
            <w:tcBorders>
              <w:top w:val="nil"/>
              <w:left w:val="nil"/>
              <w:bottom w:val="single" w:sz="4" w:space="0" w:color="000000"/>
              <w:right w:val="single" w:sz="4" w:space="0" w:color="000000"/>
            </w:tcBorders>
            <w:vAlign w:val="center"/>
          </w:tcPr>
          <w:p w14:paraId="7606735E" w14:textId="77777777" w:rsidR="00DF6486" w:rsidRPr="00390D5A" w:rsidRDefault="00DF6486" w:rsidP="00C436D4">
            <w:pPr>
              <w:pStyle w:val="Tablebody"/>
            </w:pPr>
            <w:r w:rsidRPr="00390D5A">
              <w:t>N/A</w:t>
            </w:r>
          </w:p>
        </w:tc>
        <w:tc>
          <w:tcPr>
            <w:tcW w:w="993" w:type="dxa"/>
            <w:tcBorders>
              <w:top w:val="nil"/>
              <w:left w:val="nil"/>
              <w:bottom w:val="single" w:sz="4" w:space="0" w:color="000000"/>
              <w:right w:val="single" w:sz="4" w:space="0" w:color="000000"/>
            </w:tcBorders>
            <w:vAlign w:val="center"/>
          </w:tcPr>
          <w:p w14:paraId="7084D45B"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32D3A6F6" w14:textId="77777777" w:rsidR="00DF6486" w:rsidRPr="00390D5A" w:rsidRDefault="00DF6486" w:rsidP="00C436D4">
            <w:pPr>
              <w:pStyle w:val="Tablebody"/>
            </w:pPr>
            <w:r w:rsidRPr="00390D5A">
              <w:t>N/A</w:t>
            </w:r>
          </w:p>
        </w:tc>
        <w:tc>
          <w:tcPr>
            <w:tcW w:w="989" w:type="dxa"/>
            <w:vMerge w:val="restart"/>
            <w:tcBorders>
              <w:top w:val="nil"/>
              <w:left w:val="single" w:sz="4" w:space="0" w:color="000000"/>
              <w:bottom w:val="single" w:sz="4" w:space="0" w:color="000000"/>
              <w:right w:val="single" w:sz="4" w:space="0" w:color="000000"/>
            </w:tcBorders>
            <w:vAlign w:val="center"/>
          </w:tcPr>
          <w:p w14:paraId="7CB9079A" w14:textId="5467EA6E" w:rsidR="00DF6486" w:rsidRPr="00390D5A" w:rsidRDefault="00DF6486" w:rsidP="00C436D4">
            <w:pPr>
              <w:pStyle w:val="Tablebody"/>
            </w:pPr>
            <w:r w:rsidRPr="00390D5A">
              <w:t>UDP-</w:t>
            </w:r>
            <w:proofErr w:type="spellStart"/>
            <w:r w:rsidRPr="00390D5A">
              <w:t>Glc</w:t>
            </w:r>
            <w:proofErr w:type="spellEnd"/>
            <w:r w:rsidRPr="00390D5A">
              <w:t xml:space="preserve">: </w:t>
            </w:r>
            <w:r w:rsidRPr="00390D5A">
              <w:rPr>
                <w:i/>
              </w:rPr>
              <w:t>At</w:t>
            </w:r>
            <w:r w:rsidRPr="00390D5A">
              <w:t xml:space="preserve"> UTr3 (Plant J 61: 423</w:t>
            </w:r>
            <w:r w:rsidR="00AB4A8B">
              <w:t>-</w:t>
            </w:r>
            <w:r w:rsidRPr="00390D5A">
              <w:t>435 (2010), UDP-Gal/</w:t>
            </w:r>
            <w:proofErr w:type="spellStart"/>
            <w:r w:rsidRPr="00390D5A">
              <w:t>Glc</w:t>
            </w:r>
            <w:proofErr w:type="spellEnd"/>
            <w:r w:rsidRPr="00390D5A">
              <w:t xml:space="preserve">: </w:t>
            </w:r>
            <w:r w:rsidRPr="00390D5A">
              <w:rPr>
                <w:i/>
              </w:rPr>
              <w:t>At</w:t>
            </w:r>
            <w:r w:rsidRPr="00390D5A">
              <w:t xml:space="preserve"> UTr1 (JBC 277: 32923-42929 (2002)). UDP-Gal/</w:t>
            </w:r>
            <w:proofErr w:type="spellStart"/>
            <w:r w:rsidRPr="00390D5A">
              <w:t>Glc</w:t>
            </w:r>
            <w:proofErr w:type="spellEnd"/>
            <w:r w:rsidRPr="00390D5A">
              <w:t xml:space="preserve">: </w:t>
            </w:r>
            <w:proofErr w:type="spellStart"/>
            <w:r w:rsidRPr="00390D5A">
              <w:rPr>
                <w:i/>
              </w:rPr>
              <w:t>Os</w:t>
            </w:r>
            <w:proofErr w:type="spellEnd"/>
            <w:r w:rsidRPr="00390D5A">
              <w:t xml:space="preserve"> UGT4 (J </w:t>
            </w:r>
            <w:proofErr w:type="spellStart"/>
            <w:r w:rsidRPr="00390D5A">
              <w:t>Biochem</w:t>
            </w:r>
            <w:proofErr w:type="spellEnd"/>
            <w:r w:rsidRPr="00390D5A">
              <w:t xml:space="preserve"> 148: 35-46 (2010))  </w:t>
            </w:r>
          </w:p>
        </w:tc>
        <w:tc>
          <w:tcPr>
            <w:tcW w:w="995" w:type="dxa"/>
            <w:vMerge w:val="restart"/>
            <w:tcBorders>
              <w:top w:val="nil"/>
              <w:left w:val="single" w:sz="4" w:space="0" w:color="000000"/>
              <w:bottom w:val="single" w:sz="4" w:space="0" w:color="000000"/>
              <w:right w:val="single" w:sz="8" w:space="0" w:color="000000"/>
            </w:tcBorders>
            <w:vAlign w:val="center"/>
          </w:tcPr>
          <w:p w14:paraId="61658FC9" w14:textId="66C9771A" w:rsidR="00DF6486" w:rsidRPr="00390D5A" w:rsidRDefault="00DF6486" w:rsidP="00C436D4">
            <w:pPr>
              <w:pStyle w:val="Tablebody"/>
            </w:pPr>
            <w:r w:rsidRPr="00390D5A">
              <w:t>UDP-</w:t>
            </w:r>
            <w:proofErr w:type="spellStart"/>
            <w:r w:rsidRPr="00390D5A">
              <w:t>GlcNAc</w:t>
            </w:r>
            <w:proofErr w:type="spellEnd"/>
            <w:r w:rsidRPr="00390D5A">
              <w:t xml:space="preserve">: </w:t>
            </w:r>
            <w:r w:rsidRPr="00390D5A">
              <w:rPr>
                <w:i/>
              </w:rPr>
              <w:t>Eh</w:t>
            </w:r>
            <w:r w:rsidRPr="00390D5A">
              <w:t xml:space="preserve"> Nst3 (Mol </w:t>
            </w:r>
            <w:proofErr w:type="spellStart"/>
            <w:r w:rsidRPr="00390D5A">
              <w:t>Biochem</w:t>
            </w:r>
            <w:proofErr w:type="spellEnd"/>
            <w:r w:rsidRPr="00390D5A">
              <w:t xml:space="preserve"> </w:t>
            </w:r>
            <w:proofErr w:type="spellStart"/>
            <w:r w:rsidRPr="00390D5A">
              <w:t>Parasitol</w:t>
            </w:r>
            <w:proofErr w:type="spellEnd"/>
            <w:r w:rsidRPr="00390D5A">
              <w:t xml:space="preserve"> 159: 44</w:t>
            </w:r>
            <w:r w:rsidR="00AB4A8B">
              <w:t>-</w:t>
            </w:r>
            <w:r w:rsidRPr="00390D5A">
              <w:t xml:space="preserve">53 (2008)), UDP-Gal: </w:t>
            </w:r>
            <w:r w:rsidRPr="00390D5A">
              <w:rPr>
                <w:i/>
              </w:rPr>
              <w:t>Sc</w:t>
            </w:r>
            <w:r w:rsidRPr="00390D5A">
              <w:t xml:space="preserve"> HUT1 (Yeast 18: 533-541 (2001)), UDP-Gal: </w:t>
            </w:r>
            <w:proofErr w:type="spellStart"/>
            <w:r w:rsidRPr="00390D5A">
              <w:rPr>
                <w:i/>
              </w:rPr>
              <w:t>Sp</w:t>
            </w:r>
            <w:proofErr w:type="spellEnd"/>
            <w:r w:rsidRPr="00390D5A">
              <w:rPr>
                <w:rFonts w:ascii="Arial Unicode MS" w:eastAsia="Arial Unicode MS" w:hAnsi="Arial Unicode MS" w:cs="Arial Unicode MS"/>
              </w:rPr>
              <w:t xml:space="preserve"> HUT (Yeast 18: 543-554 (2001))                          　　　　　　　　　</w:t>
            </w:r>
          </w:p>
        </w:tc>
      </w:tr>
      <w:tr w:rsidR="00DF6486" w:rsidRPr="00E0620D" w14:paraId="5CB32A8D" w14:textId="77777777" w:rsidTr="00C436D4">
        <w:trPr>
          <w:trHeight w:val="839"/>
        </w:trPr>
        <w:tc>
          <w:tcPr>
            <w:tcW w:w="416" w:type="dxa"/>
            <w:tcBorders>
              <w:top w:val="nil"/>
              <w:left w:val="single" w:sz="8" w:space="0" w:color="000000"/>
              <w:bottom w:val="nil"/>
              <w:right w:val="single" w:sz="8" w:space="0" w:color="000000"/>
            </w:tcBorders>
            <w:vAlign w:val="center"/>
          </w:tcPr>
          <w:p w14:paraId="021A83DF"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4E41A18E" w14:textId="77777777" w:rsidR="00DF6486" w:rsidRPr="00390D5A" w:rsidRDefault="00DF6486" w:rsidP="00C436D4">
            <w:pPr>
              <w:pStyle w:val="Tablebody"/>
            </w:pPr>
            <w:r w:rsidRPr="00390D5A">
              <w:t>2</w:t>
            </w:r>
          </w:p>
        </w:tc>
        <w:tc>
          <w:tcPr>
            <w:tcW w:w="425" w:type="dxa"/>
            <w:tcBorders>
              <w:top w:val="nil"/>
              <w:left w:val="nil"/>
              <w:bottom w:val="single" w:sz="4" w:space="0" w:color="000000"/>
              <w:right w:val="single" w:sz="4" w:space="0" w:color="000000"/>
            </w:tcBorders>
            <w:vAlign w:val="center"/>
          </w:tcPr>
          <w:p w14:paraId="46DFB07C" w14:textId="77777777" w:rsidR="00DF6486" w:rsidRPr="00390D5A" w:rsidRDefault="00DF6486" w:rsidP="00C436D4">
            <w:pPr>
              <w:pStyle w:val="Tablebody"/>
            </w:pPr>
            <w:r w:rsidRPr="00390D5A">
              <w:t>PAPST1</w:t>
            </w:r>
          </w:p>
        </w:tc>
        <w:tc>
          <w:tcPr>
            <w:tcW w:w="709" w:type="dxa"/>
            <w:tcBorders>
              <w:top w:val="nil"/>
              <w:left w:val="nil"/>
              <w:bottom w:val="single" w:sz="4" w:space="0" w:color="000000"/>
              <w:right w:val="single" w:sz="4" w:space="0" w:color="000000"/>
            </w:tcBorders>
            <w:vAlign w:val="center"/>
          </w:tcPr>
          <w:p w14:paraId="0E82651C" w14:textId="77777777" w:rsidR="00DF6486" w:rsidRPr="00390D5A" w:rsidRDefault="00DF6486" w:rsidP="00C436D4">
            <w:pPr>
              <w:pStyle w:val="Tablebody"/>
            </w:pPr>
            <w:r w:rsidRPr="00390D5A">
              <w:t>PAPS</w:t>
            </w:r>
          </w:p>
        </w:tc>
        <w:tc>
          <w:tcPr>
            <w:tcW w:w="850" w:type="dxa"/>
            <w:tcBorders>
              <w:top w:val="nil"/>
              <w:left w:val="nil"/>
              <w:bottom w:val="single" w:sz="4" w:space="0" w:color="000000"/>
              <w:right w:val="single" w:sz="4" w:space="0" w:color="000000"/>
            </w:tcBorders>
            <w:vAlign w:val="center"/>
          </w:tcPr>
          <w:p w14:paraId="3B6D9167" w14:textId="77777777" w:rsidR="00DF6486" w:rsidRPr="00390D5A" w:rsidRDefault="00DF6486" w:rsidP="00C436D4">
            <w:pPr>
              <w:pStyle w:val="Tablebody"/>
            </w:pPr>
            <w:r w:rsidRPr="00390D5A">
              <w:t>Golgi</w:t>
            </w:r>
          </w:p>
        </w:tc>
        <w:tc>
          <w:tcPr>
            <w:tcW w:w="709" w:type="dxa"/>
            <w:tcBorders>
              <w:top w:val="nil"/>
              <w:left w:val="nil"/>
              <w:bottom w:val="single" w:sz="4" w:space="0" w:color="000000"/>
              <w:right w:val="single" w:sz="4" w:space="0" w:color="000000"/>
            </w:tcBorders>
            <w:vAlign w:val="center"/>
          </w:tcPr>
          <w:p w14:paraId="756FF907" w14:textId="77777777" w:rsidR="00DF6486" w:rsidRPr="00390D5A" w:rsidRDefault="00DF6486" w:rsidP="00C436D4">
            <w:pPr>
              <w:pStyle w:val="Tablebody"/>
            </w:pPr>
            <w:r w:rsidRPr="00390D5A">
              <w:t>6p21.1</w:t>
            </w:r>
          </w:p>
        </w:tc>
        <w:tc>
          <w:tcPr>
            <w:tcW w:w="709" w:type="dxa"/>
            <w:tcBorders>
              <w:top w:val="nil"/>
              <w:left w:val="nil"/>
              <w:bottom w:val="single" w:sz="4" w:space="0" w:color="000000"/>
              <w:right w:val="single" w:sz="4" w:space="0" w:color="000000"/>
            </w:tcBorders>
            <w:vAlign w:val="center"/>
          </w:tcPr>
          <w:p w14:paraId="63B16EDD"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28F6EEBA" w14:textId="77777777" w:rsidR="00DF6486" w:rsidRPr="00390D5A" w:rsidRDefault="00DF6486" w:rsidP="00C436D4">
            <w:pPr>
              <w:pStyle w:val="Tablebody"/>
            </w:pPr>
            <w:r w:rsidRPr="00390D5A">
              <w:t>JBC 278: 25958-15963 (2003)</w:t>
            </w:r>
          </w:p>
        </w:tc>
        <w:tc>
          <w:tcPr>
            <w:tcW w:w="992" w:type="dxa"/>
            <w:tcBorders>
              <w:top w:val="nil"/>
              <w:left w:val="nil"/>
              <w:bottom w:val="single" w:sz="4" w:space="0" w:color="000000"/>
              <w:right w:val="single" w:sz="4" w:space="0" w:color="000000"/>
            </w:tcBorders>
            <w:vAlign w:val="center"/>
          </w:tcPr>
          <w:p w14:paraId="24311244" w14:textId="77777777" w:rsidR="00DF6486" w:rsidRPr="00390D5A" w:rsidRDefault="00DF6486" w:rsidP="00C436D4">
            <w:pPr>
              <w:pStyle w:val="Tablebody"/>
            </w:pPr>
            <w:r w:rsidRPr="00390D5A">
              <w:t xml:space="preserve">PAPS: </w:t>
            </w:r>
            <w:r w:rsidRPr="00390D5A">
              <w:rPr>
                <w:i/>
              </w:rPr>
              <w:t>Cl</w:t>
            </w:r>
            <w:r w:rsidRPr="00390D5A">
              <w:t xml:space="preserve"> SLC35B2 (Glycobiology 18: 53-65 (2008)), PAPS: </w:t>
            </w:r>
            <w:r w:rsidRPr="00390D5A">
              <w:rPr>
                <w:i/>
              </w:rPr>
              <w:t>Mm</w:t>
            </w:r>
            <w:r w:rsidRPr="00390D5A">
              <w:rPr>
                <w:rFonts w:ascii="Arial Unicode MS" w:eastAsia="Arial Unicode MS" w:hAnsi="Arial Unicode MS" w:cs="Arial Unicode MS"/>
              </w:rPr>
              <w:t xml:space="preserve"> SLC35B2/PAPST1 </w:t>
            </w:r>
            <w:r w:rsidRPr="00390D5A">
              <w:rPr>
                <w:rFonts w:ascii="Arial Unicode MS" w:eastAsia="Arial Unicode MS" w:hAnsi="Arial Unicode MS" w:cs="Arial Unicode MS"/>
              </w:rPr>
              <w:lastRenderedPageBreak/>
              <w:t>(</w:t>
            </w:r>
            <w:proofErr w:type="spellStart"/>
            <w:r w:rsidRPr="00390D5A">
              <w:rPr>
                <w:rFonts w:ascii="Arial Unicode MS" w:eastAsia="Arial Unicode MS" w:hAnsi="Arial Unicode MS" w:cs="Arial Unicode MS"/>
              </w:rPr>
              <w:t>PLoS</w:t>
            </w:r>
            <w:proofErr w:type="spellEnd"/>
            <w:r w:rsidRPr="00390D5A">
              <w:rPr>
                <w:rFonts w:ascii="Arial Unicode MS" w:eastAsia="Arial Unicode MS" w:hAnsi="Arial Unicode MS" w:cs="Arial Unicode MS"/>
              </w:rPr>
              <w:t xml:space="preserve"> One 4: e8262 (2009))，PAPS: </w:t>
            </w:r>
            <w:r w:rsidRPr="00390D5A">
              <w:rPr>
                <w:i/>
              </w:rPr>
              <w:t>Dr</w:t>
            </w:r>
            <w:r w:rsidRPr="00390D5A">
              <w:t xml:space="preserve"> SLC35B2 (</w:t>
            </w:r>
            <w:proofErr w:type="spellStart"/>
            <w:r w:rsidRPr="00390D5A">
              <w:t>PLoS</w:t>
            </w:r>
            <w:proofErr w:type="spellEnd"/>
            <w:r w:rsidRPr="00390D5A">
              <w:t xml:space="preserve">  Genet 4: e1000136 (2008))</w:t>
            </w:r>
          </w:p>
        </w:tc>
        <w:tc>
          <w:tcPr>
            <w:tcW w:w="993" w:type="dxa"/>
            <w:tcBorders>
              <w:top w:val="nil"/>
              <w:left w:val="nil"/>
              <w:bottom w:val="single" w:sz="4" w:space="0" w:color="000000"/>
              <w:right w:val="single" w:sz="4" w:space="0" w:color="000000"/>
            </w:tcBorders>
            <w:vAlign w:val="center"/>
          </w:tcPr>
          <w:p w14:paraId="09967321" w14:textId="77777777" w:rsidR="00DF6486" w:rsidRPr="00390D5A" w:rsidRDefault="00DF6486" w:rsidP="00C436D4">
            <w:pPr>
              <w:pStyle w:val="Tablebody"/>
            </w:pPr>
            <w:r w:rsidRPr="00390D5A">
              <w:lastRenderedPageBreak/>
              <w:t xml:space="preserve">PAPS: </w:t>
            </w:r>
            <w:r w:rsidRPr="00390D5A">
              <w:rPr>
                <w:i/>
              </w:rPr>
              <w:t>Dm</w:t>
            </w:r>
            <w:r w:rsidRPr="00390D5A">
              <w:t xml:space="preserve"> SLL (JBC 278: 25958-15963 (2003)/ EMBO J 22: 3635-3644 (2003)) </w:t>
            </w:r>
          </w:p>
        </w:tc>
        <w:tc>
          <w:tcPr>
            <w:tcW w:w="992" w:type="dxa"/>
            <w:tcBorders>
              <w:top w:val="nil"/>
              <w:left w:val="nil"/>
              <w:bottom w:val="single" w:sz="4" w:space="0" w:color="000000"/>
              <w:right w:val="single" w:sz="4" w:space="0" w:color="000000"/>
            </w:tcBorders>
            <w:vAlign w:val="center"/>
          </w:tcPr>
          <w:p w14:paraId="6BCB63D8" w14:textId="77777777" w:rsidR="00DF6486" w:rsidRPr="00390D5A" w:rsidRDefault="00DF6486" w:rsidP="00C436D4">
            <w:pPr>
              <w:pStyle w:val="Tablebody"/>
            </w:pPr>
            <w:r w:rsidRPr="00390D5A">
              <w:t xml:space="preserve">PAPS: </w:t>
            </w:r>
            <w:r w:rsidRPr="00390D5A">
              <w:rPr>
                <w:i/>
              </w:rPr>
              <w:t>Ce</w:t>
            </w:r>
            <w:r w:rsidRPr="00390D5A">
              <w:t xml:space="preserve"> M03F8.2/PST-1 (JCS 122: 4492-4504 (2009)/ JBC 285: 24717-24728 (2010))</w:t>
            </w:r>
          </w:p>
        </w:tc>
        <w:tc>
          <w:tcPr>
            <w:tcW w:w="989" w:type="dxa"/>
            <w:vMerge/>
            <w:tcBorders>
              <w:top w:val="nil"/>
              <w:left w:val="single" w:sz="4" w:space="0" w:color="000000"/>
              <w:bottom w:val="single" w:sz="4" w:space="0" w:color="000000"/>
              <w:right w:val="single" w:sz="4" w:space="0" w:color="000000"/>
            </w:tcBorders>
            <w:vAlign w:val="center"/>
          </w:tcPr>
          <w:p w14:paraId="74C251C6" w14:textId="77777777" w:rsidR="00DF6486" w:rsidRPr="00390D5A" w:rsidRDefault="00DF6486" w:rsidP="00C436D4">
            <w:pPr>
              <w:pStyle w:val="Tablebody"/>
            </w:pPr>
          </w:p>
        </w:tc>
        <w:tc>
          <w:tcPr>
            <w:tcW w:w="995" w:type="dxa"/>
            <w:vMerge/>
            <w:tcBorders>
              <w:top w:val="nil"/>
              <w:left w:val="single" w:sz="4" w:space="0" w:color="000000"/>
              <w:bottom w:val="single" w:sz="4" w:space="0" w:color="000000"/>
              <w:right w:val="single" w:sz="8" w:space="0" w:color="000000"/>
            </w:tcBorders>
            <w:vAlign w:val="center"/>
          </w:tcPr>
          <w:p w14:paraId="5DC7FFF4" w14:textId="77777777" w:rsidR="00DF6486" w:rsidRPr="00390D5A" w:rsidRDefault="00DF6486" w:rsidP="00C436D4">
            <w:pPr>
              <w:pStyle w:val="Tablebody"/>
            </w:pPr>
          </w:p>
        </w:tc>
      </w:tr>
      <w:tr w:rsidR="00DF6486" w:rsidRPr="00E0620D" w14:paraId="58CDFA12" w14:textId="77777777" w:rsidTr="00C436D4">
        <w:trPr>
          <w:trHeight w:val="749"/>
        </w:trPr>
        <w:tc>
          <w:tcPr>
            <w:tcW w:w="416" w:type="dxa"/>
            <w:tcBorders>
              <w:top w:val="nil"/>
              <w:left w:val="single" w:sz="8" w:space="0" w:color="000000"/>
              <w:bottom w:val="nil"/>
              <w:right w:val="single" w:sz="8" w:space="0" w:color="000000"/>
            </w:tcBorders>
            <w:vAlign w:val="center"/>
          </w:tcPr>
          <w:p w14:paraId="6074472D"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67DB6F06" w14:textId="77777777" w:rsidR="00DF6486" w:rsidRPr="00390D5A" w:rsidRDefault="00DF6486" w:rsidP="00C436D4">
            <w:pPr>
              <w:pStyle w:val="Tablebody"/>
            </w:pPr>
            <w:r w:rsidRPr="00390D5A">
              <w:t>3</w:t>
            </w:r>
          </w:p>
        </w:tc>
        <w:tc>
          <w:tcPr>
            <w:tcW w:w="425" w:type="dxa"/>
            <w:tcBorders>
              <w:top w:val="nil"/>
              <w:left w:val="nil"/>
              <w:bottom w:val="single" w:sz="4" w:space="0" w:color="000000"/>
              <w:right w:val="single" w:sz="4" w:space="0" w:color="000000"/>
            </w:tcBorders>
            <w:vAlign w:val="center"/>
          </w:tcPr>
          <w:p w14:paraId="683F25AC" w14:textId="77777777" w:rsidR="00DF6486" w:rsidRPr="00390D5A" w:rsidRDefault="00DF6486" w:rsidP="00C436D4">
            <w:pPr>
              <w:pStyle w:val="Tablebody"/>
            </w:pPr>
            <w:r w:rsidRPr="00390D5A">
              <w:t>PAPST2</w:t>
            </w:r>
          </w:p>
        </w:tc>
        <w:tc>
          <w:tcPr>
            <w:tcW w:w="709" w:type="dxa"/>
            <w:tcBorders>
              <w:top w:val="nil"/>
              <w:left w:val="nil"/>
              <w:bottom w:val="single" w:sz="4" w:space="0" w:color="000000"/>
              <w:right w:val="single" w:sz="4" w:space="0" w:color="000000"/>
            </w:tcBorders>
            <w:vAlign w:val="center"/>
          </w:tcPr>
          <w:p w14:paraId="59953849" w14:textId="77777777" w:rsidR="00DF6486" w:rsidRPr="00390D5A" w:rsidRDefault="00DF6486" w:rsidP="00C436D4">
            <w:pPr>
              <w:pStyle w:val="Tablebody"/>
            </w:pPr>
            <w:r w:rsidRPr="00390D5A">
              <w:t>PAPS</w:t>
            </w:r>
          </w:p>
        </w:tc>
        <w:tc>
          <w:tcPr>
            <w:tcW w:w="850" w:type="dxa"/>
            <w:tcBorders>
              <w:top w:val="nil"/>
              <w:left w:val="nil"/>
              <w:bottom w:val="single" w:sz="4" w:space="0" w:color="000000"/>
              <w:right w:val="single" w:sz="4" w:space="0" w:color="000000"/>
            </w:tcBorders>
            <w:vAlign w:val="center"/>
          </w:tcPr>
          <w:p w14:paraId="4C9D2B93" w14:textId="77777777" w:rsidR="00DF6486" w:rsidRPr="00390D5A" w:rsidRDefault="00DF6486" w:rsidP="00C436D4">
            <w:pPr>
              <w:pStyle w:val="Tablebody"/>
            </w:pPr>
            <w:r w:rsidRPr="00390D5A">
              <w:t>Golgi</w:t>
            </w:r>
          </w:p>
        </w:tc>
        <w:tc>
          <w:tcPr>
            <w:tcW w:w="709" w:type="dxa"/>
            <w:tcBorders>
              <w:top w:val="nil"/>
              <w:left w:val="nil"/>
              <w:bottom w:val="single" w:sz="4" w:space="0" w:color="000000"/>
              <w:right w:val="single" w:sz="4" w:space="0" w:color="000000"/>
            </w:tcBorders>
            <w:vAlign w:val="center"/>
          </w:tcPr>
          <w:p w14:paraId="449D8530" w14:textId="77777777" w:rsidR="00DF6486" w:rsidRPr="00390D5A" w:rsidRDefault="00DF6486" w:rsidP="00C436D4">
            <w:pPr>
              <w:pStyle w:val="Tablebody"/>
            </w:pPr>
            <w:r w:rsidRPr="00390D5A">
              <w:t>6p24.3</w:t>
            </w:r>
          </w:p>
        </w:tc>
        <w:tc>
          <w:tcPr>
            <w:tcW w:w="709" w:type="dxa"/>
            <w:tcBorders>
              <w:top w:val="nil"/>
              <w:left w:val="nil"/>
              <w:bottom w:val="single" w:sz="4" w:space="0" w:color="000000"/>
              <w:right w:val="single" w:sz="4" w:space="0" w:color="000000"/>
            </w:tcBorders>
            <w:vAlign w:val="center"/>
          </w:tcPr>
          <w:p w14:paraId="6A0B53A8"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4F955056" w14:textId="77777777" w:rsidR="00DF6486" w:rsidRPr="00390D5A" w:rsidRDefault="00DF6486" w:rsidP="00C436D4">
            <w:pPr>
              <w:pStyle w:val="Tablebody"/>
            </w:pPr>
            <w:r w:rsidRPr="00390D5A">
              <w:t xml:space="preserve">JBC 281: 10945-10953 (2006)              </w:t>
            </w:r>
          </w:p>
        </w:tc>
        <w:tc>
          <w:tcPr>
            <w:tcW w:w="992" w:type="dxa"/>
            <w:tcBorders>
              <w:top w:val="nil"/>
              <w:left w:val="nil"/>
              <w:bottom w:val="single" w:sz="4" w:space="0" w:color="000000"/>
              <w:right w:val="single" w:sz="4" w:space="0" w:color="000000"/>
            </w:tcBorders>
            <w:vAlign w:val="center"/>
          </w:tcPr>
          <w:p w14:paraId="2E37DA32" w14:textId="77777777" w:rsidR="00DF6486" w:rsidRPr="00390D5A" w:rsidRDefault="00DF6486" w:rsidP="00C436D4">
            <w:pPr>
              <w:pStyle w:val="Tablebody"/>
            </w:pPr>
            <w:r w:rsidRPr="00390D5A">
              <w:t xml:space="preserve">PAPS: </w:t>
            </w:r>
            <w:r w:rsidRPr="00390D5A">
              <w:rPr>
                <w:i/>
              </w:rPr>
              <w:t>Mm</w:t>
            </w:r>
            <w:r w:rsidRPr="00390D5A">
              <w:t xml:space="preserve"> SLC35B3/PAPST2 (</w:t>
            </w:r>
            <w:proofErr w:type="spellStart"/>
            <w:r w:rsidRPr="00390D5A">
              <w:t>PLoS</w:t>
            </w:r>
            <w:proofErr w:type="spellEnd"/>
            <w:r w:rsidRPr="00390D5A">
              <w:t xml:space="preserve"> One 4: e8262 (2009)) </w:t>
            </w:r>
          </w:p>
        </w:tc>
        <w:tc>
          <w:tcPr>
            <w:tcW w:w="993" w:type="dxa"/>
            <w:tcBorders>
              <w:top w:val="nil"/>
              <w:left w:val="nil"/>
              <w:bottom w:val="single" w:sz="4" w:space="0" w:color="000000"/>
              <w:right w:val="single" w:sz="4" w:space="0" w:color="000000"/>
            </w:tcBorders>
            <w:vAlign w:val="center"/>
          </w:tcPr>
          <w:p w14:paraId="2FBA79AC" w14:textId="77777777" w:rsidR="00DF6486" w:rsidRPr="00390D5A" w:rsidRDefault="00DF6486" w:rsidP="00C436D4">
            <w:pPr>
              <w:pStyle w:val="Tablebody"/>
            </w:pPr>
            <w:r w:rsidRPr="00390D5A">
              <w:t xml:space="preserve">PAPS: </w:t>
            </w:r>
            <w:r w:rsidRPr="00390D5A">
              <w:rPr>
                <w:i/>
              </w:rPr>
              <w:t>Dm</w:t>
            </w:r>
            <w:r w:rsidRPr="00390D5A">
              <w:t xml:space="preserve"> PAPST2 (JBC 281: 28508-28517 (2006))</w:t>
            </w:r>
          </w:p>
        </w:tc>
        <w:tc>
          <w:tcPr>
            <w:tcW w:w="992" w:type="dxa"/>
            <w:tcBorders>
              <w:top w:val="nil"/>
              <w:left w:val="nil"/>
              <w:bottom w:val="single" w:sz="4" w:space="0" w:color="000000"/>
              <w:right w:val="single" w:sz="4" w:space="0" w:color="000000"/>
            </w:tcBorders>
            <w:vAlign w:val="center"/>
          </w:tcPr>
          <w:p w14:paraId="1FDA763B" w14:textId="77777777" w:rsidR="00DF6486" w:rsidRPr="00390D5A" w:rsidRDefault="00DF6486" w:rsidP="00C436D4">
            <w:pPr>
              <w:pStyle w:val="Tablebody"/>
            </w:pPr>
            <w:r w:rsidRPr="00390D5A">
              <w:t xml:space="preserve">PAPS: </w:t>
            </w:r>
            <w:r w:rsidRPr="00390D5A">
              <w:rPr>
                <w:i/>
              </w:rPr>
              <w:t>Ce</w:t>
            </w:r>
            <w:r w:rsidRPr="00390D5A">
              <w:t xml:space="preserve"> F54E7.1/PST-2 (JCS 122: 4492-4504 (2009)/ JBC 285: 24717-24728 (2010))</w:t>
            </w:r>
          </w:p>
        </w:tc>
        <w:tc>
          <w:tcPr>
            <w:tcW w:w="989" w:type="dxa"/>
            <w:tcBorders>
              <w:top w:val="nil"/>
              <w:left w:val="nil"/>
              <w:bottom w:val="single" w:sz="4" w:space="0" w:color="000000"/>
              <w:right w:val="nil"/>
            </w:tcBorders>
            <w:vAlign w:val="center"/>
          </w:tcPr>
          <w:p w14:paraId="1AF6787F" w14:textId="77777777" w:rsidR="00DF6486" w:rsidRPr="00390D5A" w:rsidRDefault="00DF6486" w:rsidP="00C436D4">
            <w:pPr>
              <w:pStyle w:val="Tablebody"/>
            </w:pPr>
            <w:r w:rsidRPr="00390D5A">
              <w:t xml:space="preserve">UDP-Gal: </w:t>
            </w:r>
            <w:r w:rsidRPr="00390D5A">
              <w:rPr>
                <w:i/>
              </w:rPr>
              <w:t>At</w:t>
            </w:r>
            <w:r w:rsidRPr="00390D5A">
              <w:t xml:space="preserve"> UTr2 (Planta 222: 521-529 (2005))</w:t>
            </w:r>
          </w:p>
        </w:tc>
        <w:tc>
          <w:tcPr>
            <w:tcW w:w="995" w:type="dxa"/>
            <w:tcBorders>
              <w:top w:val="nil"/>
              <w:left w:val="single" w:sz="4" w:space="0" w:color="000000"/>
              <w:bottom w:val="single" w:sz="4" w:space="0" w:color="000000"/>
              <w:right w:val="single" w:sz="8" w:space="0" w:color="000000"/>
            </w:tcBorders>
            <w:vAlign w:val="center"/>
          </w:tcPr>
          <w:p w14:paraId="7C79696A" w14:textId="77777777" w:rsidR="00DF6486" w:rsidRPr="00390D5A" w:rsidRDefault="00DF6486" w:rsidP="00C436D4">
            <w:pPr>
              <w:pStyle w:val="Tablebody"/>
            </w:pPr>
            <w:r w:rsidRPr="00390D5A">
              <w:t>N/A</w:t>
            </w:r>
          </w:p>
        </w:tc>
      </w:tr>
      <w:tr w:rsidR="00DF6486" w:rsidRPr="00E0620D" w14:paraId="6FBC0CD3" w14:textId="77777777" w:rsidTr="00C436D4">
        <w:trPr>
          <w:trHeight w:val="831"/>
        </w:trPr>
        <w:tc>
          <w:tcPr>
            <w:tcW w:w="416" w:type="dxa"/>
            <w:tcBorders>
              <w:top w:val="nil"/>
              <w:left w:val="single" w:sz="8" w:space="0" w:color="000000"/>
              <w:bottom w:val="single" w:sz="8" w:space="0" w:color="000000"/>
              <w:right w:val="single" w:sz="8" w:space="0" w:color="000000"/>
            </w:tcBorders>
            <w:vAlign w:val="center"/>
          </w:tcPr>
          <w:p w14:paraId="70FF7A66"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8" w:space="0" w:color="000000"/>
              <w:right w:val="single" w:sz="4" w:space="0" w:color="000000"/>
            </w:tcBorders>
            <w:vAlign w:val="center"/>
          </w:tcPr>
          <w:p w14:paraId="1407908C" w14:textId="77777777" w:rsidR="00DF6486" w:rsidRPr="00390D5A" w:rsidRDefault="00DF6486" w:rsidP="00C436D4">
            <w:pPr>
              <w:pStyle w:val="Tablebody"/>
            </w:pPr>
            <w:r w:rsidRPr="00390D5A">
              <w:t>4</w:t>
            </w:r>
          </w:p>
        </w:tc>
        <w:tc>
          <w:tcPr>
            <w:tcW w:w="425" w:type="dxa"/>
            <w:tcBorders>
              <w:top w:val="nil"/>
              <w:left w:val="nil"/>
              <w:bottom w:val="single" w:sz="8" w:space="0" w:color="000000"/>
              <w:right w:val="single" w:sz="4" w:space="0" w:color="000000"/>
            </w:tcBorders>
            <w:vAlign w:val="center"/>
          </w:tcPr>
          <w:p w14:paraId="0140F725" w14:textId="77777777" w:rsidR="00DF6486" w:rsidRPr="00390D5A" w:rsidRDefault="00DF6486" w:rsidP="00C436D4">
            <w:pPr>
              <w:pStyle w:val="Tablebody"/>
            </w:pPr>
            <w:r w:rsidRPr="00390D5A">
              <w:t>huYEA4</w:t>
            </w:r>
          </w:p>
        </w:tc>
        <w:tc>
          <w:tcPr>
            <w:tcW w:w="709" w:type="dxa"/>
            <w:tcBorders>
              <w:top w:val="nil"/>
              <w:left w:val="nil"/>
              <w:bottom w:val="single" w:sz="8" w:space="0" w:color="000000"/>
              <w:right w:val="single" w:sz="4" w:space="0" w:color="000000"/>
            </w:tcBorders>
            <w:vAlign w:val="center"/>
          </w:tcPr>
          <w:p w14:paraId="34560755" w14:textId="77777777" w:rsidR="00DF6486" w:rsidRPr="00390D5A" w:rsidRDefault="00DF6486" w:rsidP="00C436D4">
            <w:pPr>
              <w:pStyle w:val="Tablebody"/>
            </w:pPr>
            <w:r w:rsidRPr="00390D5A">
              <w:t>UDP-</w:t>
            </w:r>
            <w:proofErr w:type="spellStart"/>
            <w:r w:rsidRPr="00390D5A">
              <w:t>GlcNAc</w:t>
            </w:r>
            <w:proofErr w:type="spellEnd"/>
            <w:r w:rsidRPr="00390D5A">
              <w:t xml:space="preserve"> UDP-</w:t>
            </w:r>
            <w:proofErr w:type="spellStart"/>
            <w:r w:rsidRPr="00390D5A">
              <w:t>GlcA</w:t>
            </w:r>
            <w:proofErr w:type="spellEnd"/>
            <w:r w:rsidRPr="00390D5A">
              <w:t xml:space="preserve"> DP-</w:t>
            </w:r>
            <w:proofErr w:type="spellStart"/>
            <w:r w:rsidRPr="00390D5A">
              <w:t>Xyl</w:t>
            </w:r>
            <w:proofErr w:type="spellEnd"/>
          </w:p>
        </w:tc>
        <w:tc>
          <w:tcPr>
            <w:tcW w:w="850" w:type="dxa"/>
            <w:tcBorders>
              <w:top w:val="nil"/>
              <w:left w:val="nil"/>
              <w:bottom w:val="single" w:sz="8" w:space="0" w:color="000000"/>
              <w:right w:val="single" w:sz="4" w:space="0" w:color="000000"/>
            </w:tcBorders>
            <w:vAlign w:val="center"/>
          </w:tcPr>
          <w:p w14:paraId="636406E5" w14:textId="77777777" w:rsidR="00DF6486" w:rsidRPr="00390D5A" w:rsidRDefault="00DF6486" w:rsidP="00C436D4">
            <w:pPr>
              <w:pStyle w:val="Tablebody"/>
            </w:pPr>
            <w:r w:rsidRPr="00390D5A">
              <w:t>Golgi/ER</w:t>
            </w:r>
          </w:p>
        </w:tc>
        <w:tc>
          <w:tcPr>
            <w:tcW w:w="709" w:type="dxa"/>
            <w:tcBorders>
              <w:top w:val="nil"/>
              <w:left w:val="nil"/>
              <w:bottom w:val="single" w:sz="8" w:space="0" w:color="000000"/>
              <w:right w:val="single" w:sz="4" w:space="0" w:color="000000"/>
            </w:tcBorders>
            <w:vAlign w:val="center"/>
          </w:tcPr>
          <w:p w14:paraId="0F695B52" w14:textId="77777777" w:rsidR="00DF6486" w:rsidRPr="00390D5A" w:rsidRDefault="00DF6486" w:rsidP="00C436D4">
            <w:pPr>
              <w:pStyle w:val="Tablebody"/>
            </w:pPr>
            <w:r w:rsidRPr="00390D5A">
              <w:t>7q33</w:t>
            </w:r>
          </w:p>
        </w:tc>
        <w:tc>
          <w:tcPr>
            <w:tcW w:w="709" w:type="dxa"/>
            <w:tcBorders>
              <w:top w:val="nil"/>
              <w:left w:val="nil"/>
              <w:bottom w:val="single" w:sz="8" w:space="0" w:color="000000"/>
              <w:right w:val="single" w:sz="4" w:space="0" w:color="000000"/>
            </w:tcBorders>
            <w:vAlign w:val="center"/>
          </w:tcPr>
          <w:p w14:paraId="57E10598"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6EA089E2" w14:textId="77777777" w:rsidR="00DF6486" w:rsidRPr="00390D5A" w:rsidRDefault="00DF6486" w:rsidP="00C436D4">
            <w:pPr>
              <w:pStyle w:val="Tablebody"/>
            </w:pPr>
            <w:r w:rsidRPr="00390D5A">
              <w:t xml:space="preserve">JBC 280: 27230-27235 (2005)           </w:t>
            </w:r>
            <w:proofErr w:type="spellStart"/>
            <w:r w:rsidRPr="00390D5A">
              <w:t>PLoS</w:t>
            </w:r>
            <w:proofErr w:type="spellEnd"/>
            <w:r w:rsidRPr="00390D5A">
              <w:t xml:space="preserve"> ONE 13: e0207521(2018)</w:t>
            </w:r>
          </w:p>
        </w:tc>
        <w:tc>
          <w:tcPr>
            <w:tcW w:w="992" w:type="dxa"/>
            <w:tcBorders>
              <w:top w:val="nil"/>
              <w:left w:val="nil"/>
              <w:bottom w:val="single" w:sz="8" w:space="0" w:color="000000"/>
              <w:right w:val="single" w:sz="4" w:space="0" w:color="000000"/>
            </w:tcBorders>
            <w:vAlign w:val="center"/>
          </w:tcPr>
          <w:p w14:paraId="1FD691FF" w14:textId="77777777" w:rsidR="00DF6486" w:rsidRPr="00390D5A" w:rsidRDefault="00DF6486" w:rsidP="00C436D4">
            <w:pPr>
              <w:pStyle w:val="Tablebody"/>
            </w:pPr>
            <w:r w:rsidRPr="00390D5A">
              <w:t>N/A</w:t>
            </w:r>
          </w:p>
        </w:tc>
        <w:tc>
          <w:tcPr>
            <w:tcW w:w="993" w:type="dxa"/>
            <w:tcBorders>
              <w:top w:val="nil"/>
              <w:left w:val="nil"/>
              <w:bottom w:val="single" w:sz="8" w:space="0" w:color="000000"/>
              <w:right w:val="single" w:sz="4" w:space="0" w:color="000000"/>
            </w:tcBorders>
            <w:vAlign w:val="center"/>
          </w:tcPr>
          <w:p w14:paraId="05ABB6E3" w14:textId="2ADAA2CA" w:rsidR="00DF6486" w:rsidRPr="00390D5A" w:rsidRDefault="00DF6486" w:rsidP="00C436D4">
            <w:pPr>
              <w:pStyle w:val="Tablebody"/>
            </w:pPr>
            <w:r w:rsidRPr="00390D5A">
              <w:t>UDP-</w:t>
            </w:r>
            <w:proofErr w:type="spellStart"/>
            <w:r w:rsidRPr="00390D5A">
              <w:t>GlcNAc</w:t>
            </w:r>
            <w:proofErr w:type="spellEnd"/>
            <w:r w:rsidRPr="00390D5A">
              <w:t>/</w:t>
            </w:r>
            <w:proofErr w:type="spellStart"/>
            <w:r w:rsidRPr="00390D5A">
              <w:t>Xyl</w:t>
            </w:r>
            <w:proofErr w:type="spellEnd"/>
            <w:r w:rsidRPr="00390D5A">
              <w:t>, GDP-</w:t>
            </w:r>
            <w:proofErr w:type="spellStart"/>
            <w:r w:rsidRPr="00390D5A">
              <w:t>Fuc</w:t>
            </w:r>
            <w:proofErr w:type="spellEnd"/>
            <w:r w:rsidRPr="00390D5A">
              <w:t xml:space="preserve">: </w:t>
            </w:r>
            <w:r w:rsidRPr="00390D5A">
              <w:rPr>
                <w:i/>
              </w:rPr>
              <w:t>Dm</w:t>
            </w:r>
            <w:r w:rsidRPr="00390D5A">
              <w:t xml:space="preserve"> </w:t>
            </w:r>
            <w:proofErr w:type="spellStart"/>
            <w:r w:rsidRPr="00390D5A">
              <w:t>Efr</w:t>
            </w:r>
            <w:proofErr w:type="spellEnd"/>
            <w:r w:rsidRPr="00390D5A">
              <w:t xml:space="preserve">             (JBC 285: 4122</w:t>
            </w:r>
            <w:r w:rsidR="00AB4A8B">
              <w:t>-</w:t>
            </w:r>
            <w:r w:rsidRPr="00390D5A">
              <w:t xml:space="preserve">4129 (2010))      </w:t>
            </w:r>
          </w:p>
        </w:tc>
        <w:tc>
          <w:tcPr>
            <w:tcW w:w="992" w:type="dxa"/>
            <w:tcBorders>
              <w:top w:val="nil"/>
              <w:left w:val="nil"/>
              <w:bottom w:val="single" w:sz="8" w:space="0" w:color="000000"/>
              <w:right w:val="single" w:sz="4" w:space="0" w:color="000000"/>
            </w:tcBorders>
            <w:vAlign w:val="center"/>
          </w:tcPr>
          <w:p w14:paraId="2793CE60" w14:textId="77777777" w:rsidR="00DF6486" w:rsidRPr="00390D5A" w:rsidRDefault="00DF6486" w:rsidP="00C436D4">
            <w:pPr>
              <w:pStyle w:val="Tablebody"/>
            </w:pPr>
            <w:r w:rsidRPr="00390D5A">
              <w:t>GDP-</w:t>
            </w:r>
            <w:proofErr w:type="spellStart"/>
            <w:r w:rsidRPr="00390D5A">
              <w:t>Fuc</w:t>
            </w:r>
            <w:proofErr w:type="spellEnd"/>
            <w:r w:rsidRPr="00390D5A">
              <w:t xml:space="preserve">: </w:t>
            </w:r>
            <w:r w:rsidRPr="00390D5A">
              <w:rPr>
                <w:i/>
              </w:rPr>
              <w:t>Ce</w:t>
            </w:r>
            <w:r w:rsidRPr="00390D5A">
              <w:rPr>
                <w:rFonts w:ascii="Arial Unicode MS" w:eastAsia="Arial Unicode MS" w:hAnsi="Arial Unicode MS" w:cs="Arial Unicode MS"/>
              </w:rPr>
              <w:t xml:space="preserve"> F15B10.1 (Nat Genet  28：69-72 (2001))</w:t>
            </w:r>
          </w:p>
        </w:tc>
        <w:tc>
          <w:tcPr>
            <w:tcW w:w="989" w:type="dxa"/>
            <w:tcBorders>
              <w:top w:val="nil"/>
              <w:left w:val="nil"/>
              <w:bottom w:val="single" w:sz="8" w:space="0" w:color="000000"/>
              <w:right w:val="nil"/>
            </w:tcBorders>
            <w:vAlign w:val="center"/>
          </w:tcPr>
          <w:p w14:paraId="6C60FD48" w14:textId="77777777" w:rsidR="00DF6486" w:rsidRPr="00390D5A" w:rsidRDefault="00DF6486" w:rsidP="00C436D4">
            <w:pPr>
              <w:pStyle w:val="Tablebody"/>
            </w:pPr>
            <w:r w:rsidRPr="00390D5A">
              <w:t>N/A</w:t>
            </w:r>
          </w:p>
        </w:tc>
        <w:tc>
          <w:tcPr>
            <w:tcW w:w="995" w:type="dxa"/>
            <w:tcBorders>
              <w:top w:val="nil"/>
              <w:left w:val="single" w:sz="4" w:space="0" w:color="000000"/>
              <w:bottom w:val="single" w:sz="8" w:space="0" w:color="000000"/>
              <w:right w:val="single" w:sz="8" w:space="0" w:color="000000"/>
            </w:tcBorders>
            <w:vAlign w:val="center"/>
          </w:tcPr>
          <w:p w14:paraId="5FE1AD23" w14:textId="4D57D47B" w:rsidR="00DF6486" w:rsidRPr="00390D5A" w:rsidRDefault="00DF6486" w:rsidP="00C436D4">
            <w:pPr>
              <w:pStyle w:val="Tablebody"/>
            </w:pPr>
            <w:r w:rsidRPr="00390D5A">
              <w:t>UDP-</w:t>
            </w:r>
            <w:proofErr w:type="spellStart"/>
            <w:r w:rsidRPr="00390D5A">
              <w:t>GlcNAc</w:t>
            </w:r>
            <w:proofErr w:type="spellEnd"/>
            <w:r w:rsidRPr="00390D5A">
              <w:t xml:space="preserve">: </w:t>
            </w:r>
            <w:r w:rsidRPr="00390D5A">
              <w:rPr>
                <w:i/>
              </w:rPr>
              <w:t>Sc</w:t>
            </w:r>
            <w:r w:rsidRPr="00390D5A">
              <w:t xml:space="preserve"> YEA4 (JBC 275: 13580</w:t>
            </w:r>
            <w:r w:rsidR="00AB4A8B">
              <w:t>-</w:t>
            </w:r>
            <w:r w:rsidRPr="00390D5A">
              <w:t>13587 (2000)), UDP-</w:t>
            </w:r>
            <w:proofErr w:type="spellStart"/>
            <w:r w:rsidRPr="00390D5A">
              <w:t>GlcNAc</w:t>
            </w:r>
            <w:proofErr w:type="spellEnd"/>
            <w:r w:rsidRPr="00390D5A">
              <w:t>/</w:t>
            </w:r>
            <w:proofErr w:type="spellStart"/>
            <w:r w:rsidRPr="00390D5A">
              <w:t>GlcA</w:t>
            </w:r>
            <w:proofErr w:type="spellEnd"/>
            <w:r w:rsidRPr="00390D5A">
              <w:t xml:space="preserve">: </w:t>
            </w:r>
            <w:r w:rsidRPr="00390D5A">
              <w:rPr>
                <w:i/>
              </w:rPr>
              <w:t>Kl</w:t>
            </w:r>
            <w:r w:rsidRPr="00390D5A">
              <w:t xml:space="preserve"> MNN2-2 (PNAS 93: 5963-5968 (1996))</w:t>
            </w:r>
          </w:p>
        </w:tc>
      </w:tr>
    </w:tbl>
    <w:p w14:paraId="1C44F730" w14:textId="77777777" w:rsidR="00DF6486" w:rsidRPr="00E0620D" w:rsidRDefault="00DF6486" w:rsidP="00DF6486">
      <w:pPr>
        <w:pStyle w:val="Tablefooter"/>
      </w:pPr>
      <w:r w:rsidRPr="00E0620D">
        <w:rPr>
          <w:vertAlign w:val="superscript"/>
        </w:rPr>
        <w:t>*</w:t>
      </w:r>
      <w:r w:rsidRPr="00E0620D">
        <w:t xml:space="preserve">Only the NSTs, of which substrates have already been determined, are described with references. [substrates: name of transporters (reference)] </w:t>
      </w:r>
    </w:p>
    <w:p w14:paraId="1CCB9BB8" w14:textId="77777777" w:rsidR="00DF6486" w:rsidRPr="00E0620D" w:rsidRDefault="00DF6486" w:rsidP="00DF6486">
      <w:pPr>
        <w:pStyle w:val="Tablefooter"/>
      </w:pPr>
      <w:r w:rsidRPr="00E0620D">
        <w:rPr>
          <w:color w:val="000000"/>
          <w:szCs w:val="18"/>
        </w:rPr>
        <w:t xml:space="preserve">Abbreviation: </w:t>
      </w:r>
      <w:r w:rsidRPr="00E0620D">
        <w:rPr>
          <w:i/>
          <w:color w:val="000000"/>
          <w:szCs w:val="18"/>
        </w:rPr>
        <w:t xml:space="preserve">At, Arabidopsis thaliana; </w:t>
      </w:r>
      <w:proofErr w:type="spellStart"/>
      <w:r w:rsidRPr="00E0620D">
        <w:rPr>
          <w:i/>
          <w:color w:val="000000"/>
          <w:szCs w:val="18"/>
        </w:rPr>
        <w:t>Af</w:t>
      </w:r>
      <w:proofErr w:type="spellEnd"/>
      <w:r w:rsidRPr="00E0620D">
        <w:rPr>
          <w:i/>
          <w:color w:val="000000"/>
          <w:szCs w:val="18"/>
        </w:rPr>
        <w:t xml:space="preserve">, Aspergillus fumigatus; </w:t>
      </w:r>
      <w:proofErr w:type="spellStart"/>
      <w:r w:rsidRPr="00E0620D">
        <w:rPr>
          <w:i/>
          <w:color w:val="000000"/>
          <w:szCs w:val="18"/>
        </w:rPr>
        <w:t>Bt</w:t>
      </w:r>
      <w:proofErr w:type="spellEnd"/>
      <w:r w:rsidRPr="00E0620D">
        <w:rPr>
          <w:i/>
          <w:color w:val="000000"/>
          <w:szCs w:val="18"/>
        </w:rPr>
        <w:t xml:space="preserve">, Bos Taurus; Ce, Caenorhabditis elegans; Ca, Candida albicans; </w:t>
      </w:r>
      <w:proofErr w:type="spellStart"/>
      <w:r w:rsidRPr="00E0620D">
        <w:rPr>
          <w:i/>
          <w:color w:val="000000"/>
          <w:szCs w:val="18"/>
        </w:rPr>
        <w:t>Cgl</w:t>
      </w:r>
      <w:proofErr w:type="spellEnd"/>
      <w:r w:rsidRPr="00E0620D">
        <w:rPr>
          <w:i/>
          <w:color w:val="000000"/>
          <w:szCs w:val="18"/>
        </w:rPr>
        <w:t xml:space="preserve">, Candida glabrata; Cl, Canis lupus </w:t>
      </w:r>
      <w:proofErr w:type="spellStart"/>
      <w:r w:rsidRPr="00E0620D">
        <w:rPr>
          <w:i/>
          <w:color w:val="000000"/>
          <w:szCs w:val="18"/>
        </w:rPr>
        <w:t>familiaris</w:t>
      </w:r>
      <w:proofErr w:type="spellEnd"/>
      <w:r w:rsidRPr="00E0620D">
        <w:rPr>
          <w:i/>
          <w:color w:val="000000"/>
          <w:szCs w:val="18"/>
        </w:rPr>
        <w:t xml:space="preserve">; Cg, </w:t>
      </w:r>
      <w:proofErr w:type="spellStart"/>
      <w:r w:rsidRPr="00E0620D">
        <w:rPr>
          <w:i/>
          <w:color w:val="000000"/>
          <w:szCs w:val="18"/>
        </w:rPr>
        <w:t>Cricetulus</w:t>
      </w:r>
      <w:proofErr w:type="spellEnd"/>
      <w:r w:rsidRPr="00E0620D">
        <w:rPr>
          <w:i/>
          <w:color w:val="000000"/>
          <w:szCs w:val="18"/>
        </w:rPr>
        <w:t xml:space="preserve"> griseus; Cn, Cryptococcus neoformans; Dr, Danio rerio; Do, Dendrobium officinale; Dm, Drosophila melanogaster; Eh, Entamoeba histolytica; Hs, Homo sapiens; Kl, </w:t>
      </w:r>
      <w:proofErr w:type="spellStart"/>
      <w:r w:rsidRPr="00E0620D">
        <w:rPr>
          <w:i/>
          <w:color w:val="000000"/>
          <w:szCs w:val="18"/>
        </w:rPr>
        <w:t>Kluyveromyces</w:t>
      </w:r>
      <w:proofErr w:type="spellEnd"/>
      <w:r w:rsidRPr="00E0620D">
        <w:rPr>
          <w:i/>
          <w:color w:val="000000"/>
          <w:szCs w:val="18"/>
        </w:rPr>
        <w:t xml:space="preserve"> lactis; </w:t>
      </w:r>
      <w:proofErr w:type="spellStart"/>
      <w:r w:rsidRPr="00E0620D">
        <w:rPr>
          <w:i/>
          <w:color w:val="000000"/>
          <w:szCs w:val="18"/>
        </w:rPr>
        <w:t>Ld</w:t>
      </w:r>
      <w:proofErr w:type="spellEnd"/>
      <w:r w:rsidRPr="00E0620D">
        <w:rPr>
          <w:i/>
          <w:color w:val="000000"/>
          <w:szCs w:val="18"/>
        </w:rPr>
        <w:t xml:space="preserve">, Leishmania </w:t>
      </w:r>
      <w:proofErr w:type="spellStart"/>
      <w:r w:rsidRPr="00E0620D">
        <w:rPr>
          <w:i/>
          <w:color w:val="000000"/>
          <w:szCs w:val="18"/>
        </w:rPr>
        <w:t>donovani</w:t>
      </w:r>
      <w:proofErr w:type="spellEnd"/>
      <w:r w:rsidRPr="00E0620D">
        <w:rPr>
          <w:i/>
          <w:color w:val="000000"/>
          <w:szCs w:val="18"/>
        </w:rPr>
        <w:t xml:space="preserve">; </w:t>
      </w:r>
      <w:proofErr w:type="spellStart"/>
      <w:r w:rsidRPr="00E0620D">
        <w:rPr>
          <w:i/>
          <w:color w:val="000000"/>
          <w:szCs w:val="18"/>
        </w:rPr>
        <w:t>Lm</w:t>
      </w:r>
      <w:proofErr w:type="spellEnd"/>
      <w:r w:rsidRPr="00E0620D">
        <w:rPr>
          <w:i/>
          <w:color w:val="000000"/>
          <w:szCs w:val="18"/>
        </w:rPr>
        <w:t xml:space="preserve">, Leishmania major; Mm, Mus musculus; </w:t>
      </w:r>
      <w:proofErr w:type="spellStart"/>
      <w:r w:rsidRPr="00E0620D">
        <w:rPr>
          <w:i/>
          <w:color w:val="000000"/>
          <w:szCs w:val="18"/>
        </w:rPr>
        <w:t>Os</w:t>
      </w:r>
      <w:proofErr w:type="spellEnd"/>
      <w:r w:rsidRPr="00E0620D">
        <w:rPr>
          <w:i/>
          <w:color w:val="000000"/>
          <w:szCs w:val="18"/>
        </w:rPr>
        <w:t xml:space="preserve">, Oryza sativa Japonica; Pp, Pichia pastoris; Sc, Saccharomyces cerevisiae; </w:t>
      </w:r>
      <w:proofErr w:type="spellStart"/>
      <w:r w:rsidRPr="00E0620D">
        <w:rPr>
          <w:i/>
          <w:color w:val="000000"/>
          <w:szCs w:val="18"/>
        </w:rPr>
        <w:t>Sp</w:t>
      </w:r>
      <w:proofErr w:type="spellEnd"/>
      <w:r w:rsidRPr="00E0620D">
        <w:rPr>
          <w:i/>
          <w:color w:val="000000"/>
          <w:szCs w:val="18"/>
        </w:rPr>
        <w:t xml:space="preserve">, </w:t>
      </w:r>
      <w:proofErr w:type="spellStart"/>
      <w:r w:rsidRPr="00E0620D">
        <w:rPr>
          <w:i/>
          <w:color w:val="000000"/>
          <w:szCs w:val="18"/>
        </w:rPr>
        <w:t>Schizosaccharomyces</w:t>
      </w:r>
      <w:proofErr w:type="spellEnd"/>
      <w:r w:rsidRPr="00E0620D">
        <w:rPr>
          <w:i/>
          <w:color w:val="000000"/>
          <w:szCs w:val="18"/>
        </w:rPr>
        <w:t xml:space="preserve"> pombe; Ss, Sus scrofa; </w:t>
      </w:r>
      <w:proofErr w:type="spellStart"/>
      <w:r w:rsidRPr="00E0620D">
        <w:rPr>
          <w:i/>
          <w:color w:val="000000"/>
          <w:szCs w:val="18"/>
        </w:rPr>
        <w:t>Tg</w:t>
      </w:r>
      <w:proofErr w:type="spellEnd"/>
      <w:r w:rsidRPr="00E0620D">
        <w:rPr>
          <w:i/>
          <w:color w:val="000000"/>
          <w:szCs w:val="18"/>
        </w:rPr>
        <w:t xml:space="preserve">, Toxoplasma gondii; Tb, Trypanosoma brucei; </w:t>
      </w:r>
      <w:r w:rsidRPr="00E0620D">
        <w:rPr>
          <w:color w:val="000000"/>
          <w:szCs w:val="18"/>
        </w:rPr>
        <w:t>N/A, not applicable.</w:t>
      </w:r>
    </w:p>
    <w:p w14:paraId="08F3B3BA" w14:textId="77777777" w:rsidR="00DF6486" w:rsidRPr="00E0620D" w:rsidRDefault="00DF6486" w:rsidP="00DF6486">
      <w:pPr>
        <w:pStyle w:val="Tablenumberandcaption"/>
      </w:pPr>
      <w:r w:rsidRPr="00AA2003">
        <w:t>Table</w:t>
      </w:r>
      <w:r w:rsidRPr="00E0620D">
        <w:t xml:space="preserve"> 3: The members of nucleotide</w:t>
      </w:r>
      <w:r>
        <w:t>-</w:t>
      </w:r>
      <w:r w:rsidRPr="00E0620D">
        <w:t xml:space="preserve">sugar </w:t>
      </w:r>
      <w:r w:rsidRPr="00DC00D9">
        <w:t>transporter</w:t>
      </w:r>
      <w:r w:rsidRPr="00E0620D">
        <w:t xml:space="preserve"> (NST) family, solute carrier 35 (SLC35): Sub-groups, SLC35C</w:t>
      </w:r>
      <w:r>
        <w:t>,</w:t>
      </w:r>
      <w:r w:rsidRPr="00E0620D">
        <w:t xml:space="preserve"> and SLC35D.</w:t>
      </w:r>
    </w:p>
    <w:tbl>
      <w:tblPr>
        <w:tblW w:w="10196" w:type="dxa"/>
        <w:tblLayout w:type="fixed"/>
        <w:tblCellMar>
          <w:left w:w="115" w:type="dxa"/>
          <w:right w:w="115" w:type="dxa"/>
        </w:tblCellMar>
        <w:tblLook w:val="0400" w:firstRow="0" w:lastRow="0" w:firstColumn="0" w:lastColumn="0" w:noHBand="0" w:noVBand="1"/>
      </w:tblPr>
      <w:tblGrid>
        <w:gridCol w:w="416"/>
        <w:gridCol w:w="425"/>
        <w:gridCol w:w="425"/>
        <w:gridCol w:w="709"/>
        <w:gridCol w:w="869"/>
        <w:gridCol w:w="690"/>
        <w:gridCol w:w="709"/>
        <w:gridCol w:w="992"/>
        <w:gridCol w:w="992"/>
        <w:gridCol w:w="993"/>
        <w:gridCol w:w="992"/>
        <w:gridCol w:w="992"/>
        <w:gridCol w:w="992"/>
      </w:tblGrid>
      <w:tr w:rsidR="00DF6486" w:rsidRPr="00E0620D" w14:paraId="04B5CBF9" w14:textId="77777777" w:rsidTr="00C436D4">
        <w:trPr>
          <w:trHeight w:val="683"/>
        </w:trPr>
        <w:tc>
          <w:tcPr>
            <w:tcW w:w="416" w:type="dxa"/>
            <w:tcBorders>
              <w:top w:val="single" w:sz="8" w:space="0" w:color="000000"/>
              <w:left w:val="single" w:sz="8" w:space="0" w:color="000000"/>
              <w:bottom w:val="single" w:sz="8" w:space="0" w:color="000000"/>
              <w:right w:val="single" w:sz="8" w:space="0" w:color="000000"/>
            </w:tcBorders>
            <w:vAlign w:val="center"/>
          </w:tcPr>
          <w:p w14:paraId="08429FD2" w14:textId="77777777" w:rsidR="00DF6486" w:rsidRPr="00390D5A" w:rsidRDefault="00DF6486" w:rsidP="00C436D4">
            <w:pPr>
              <w:pStyle w:val="Tableheader"/>
            </w:pPr>
            <w:r w:rsidRPr="00390D5A">
              <w:lastRenderedPageBreak/>
              <w:t>sub-group</w:t>
            </w:r>
          </w:p>
        </w:tc>
        <w:tc>
          <w:tcPr>
            <w:tcW w:w="425" w:type="dxa"/>
            <w:tcBorders>
              <w:top w:val="single" w:sz="8" w:space="0" w:color="000000"/>
              <w:left w:val="nil"/>
              <w:bottom w:val="single" w:sz="8" w:space="0" w:color="000000"/>
              <w:right w:val="single" w:sz="4" w:space="0" w:color="000000"/>
            </w:tcBorders>
            <w:vAlign w:val="center"/>
          </w:tcPr>
          <w:p w14:paraId="7EF9E612" w14:textId="77777777" w:rsidR="00DF6486" w:rsidRPr="00390D5A" w:rsidRDefault="00DF6486" w:rsidP="00C436D4">
            <w:pPr>
              <w:pStyle w:val="Tableheader"/>
            </w:pPr>
            <w:r w:rsidRPr="00390D5A">
              <w:t>No.</w:t>
            </w:r>
          </w:p>
        </w:tc>
        <w:tc>
          <w:tcPr>
            <w:tcW w:w="425" w:type="dxa"/>
            <w:tcBorders>
              <w:top w:val="single" w:sz="8" w:space="0" w:color="000000"/>
              <w:left w:val="nil"/>
              <w:bottom w:val="single" w:sz="8" w:space="0" w:color="000000"/>
              <w:right w:val="single" w:sz="4" w:space="0" w:color="000000"/>
            </w:tcBorders>
            <w:vAlign w:val="center"/>
          </w:tcPr>
          <w:p w14:paraId="53FC35E0" w14:textId="77777777" w:rsidR="00DF6486" w:rsidRPr="00390D5A" w:rsidRDefault="00DF6486" w:rsidP="00C436D4">
            <w:pPr>
              <w:pStyle w:val="Tableheader"/>
            </w:pPr>
            <w:r w:rsidRPr="00390D5A">
              <w:t>synonym</w:t>
            </w:r>
          </w:p>
        </w:tc>
        <w:tc>
          <w:tcPr>
            <w:tcW w:w="709" w:type="dxa"/>
            <w:tcBorders>
              <w:top w:val="single" w:sz="8" w:space="0" w:color="000000"/>
              <w:left w:val="nil"/>
              <w:bottom w:val="single" w:sz="8" w:space="0" w:color="000000"/>
              <w:right w:val="single" w:sz="4" w:space="0" w:color="000000"/>
            </w:tcBorders>
            <w:vAlign w:val="center"/>
          </w:tcPr>
          <w:p w14:paraId="0DABBD9A" w14:textId="77777777" w:rsidR="00DF6486" w:rsidRPr="00390D5A" w:rsidRDefault="00DF6486" w:rsidP="00C436D4">
            <w:pPr>
              <w:pStyle w:val="Tableheader"/>
            </w:pPr>
            <w:r w:rsidRPr="00390D5A">
              <w:t>substrate (human)</w:t>
            </w:r>
          </w:p>
        </w:tc>
        <w:tc>
          <w:tcPr>
            <w:tcW w:w="869" w:type="dxa"/>
            <w:tcBorders>
              <w:top w:val="single" w:sz="8" w:space="0" w:color="000000"/>
              <w:left w:val="nil"/>
              <w:bottom w:val="single" w:sz="8" w:space="0" w:color="000000"/>
              <w:right w:val="single" w:sz="4" w:space="0" w:color="000000"/>
            </w:tcBorders>
            <w:vAlign w:val="center"/>
          </w:tcPr>
          <w:p w14:paraId="10956DA7" w14:textId="77777777" w:rsidR="00DF6486" w:rsidRPr="00390D5A" w:rsidRDefault="00DF6486" w:rsidP="00C436D4">
            <w:pPr>
              <w:pStyle w:val="Tableheader"/>
            </w:pPr>
            <w:r w:rsidRPr="00390D5A">
              <w:t>subcellular localization</w:t>
            </w:r>
          </w:p>
        </w:tc>
        <w:tc>
          <w:tcPr>
            <w:tcW w:w="690" w:type="dxa"/>
            <w:tcBorders>
              <w:top w:val="single" w:sz="8" w:space="0" w:color="000000"/>
              <w:left w:val="nil"/>
              <w:bottom w:val="single" w:sz="8" w:space="0" w:color="000000"/>
              <w:right w:val="single" w:sz="4" w:space="0" w:color="000000"/>
            </w:tcBorders>
            <w:vAlign w:val="center"/>
          </w:tcPr>
          <w:p w14:paraId="4F9C55B1" w14:textId="77777777" w:rsidR="00DF6486" w:rsidRPr="00390D5A" w:rsidRDefault="00DF6486" w:rsidP="00C436D4">
            <w:pPr>
              <w:pStyle w:val="Tableheader"/>
            </w:pPr>
            <w:r w:rsidRPr="00390D5A">
              <w:t>gene locus (human)</w:t>
            </w:r>
          </w:p>
        </w:tc>
        <w:tc>
          <w:tcPr>
            <w:tcW w:w="709" w:type="dxa"/>
            <w:tcBorders>
              <w:top w:val="single" w:sz="8" w:space="0" w:color="000000"/>
              <w:left w:val="nil"/>
              <w:bottom w:val="single" w:sz="8" w:space="0" w:color="000000"/>
              <w:right w:val="single" w:sz="4" w:space="0" w:color="000000"/>
            </w:tcBorders>
            <w:vAlign w:val="center"/>
          </w:tcPr>
          <w:p w14:paraId="3B903FB7" w14:textId="77777777" w:rsidR="00DF6486" w:rsidRPr="00390D5A" w:rsidRDefault="00DF6486" w:rsidP="00C436D4">
            <w:pPr>
              <w:pStyle w:val="Tableheader"/>
            </w:pPr>
            <w:r w:rsidRPr="00390D5A">
              <w:t>disease (human)</w:t>
            </w:r>
          </w:p>
        </w:tc>
        <w:tc>
          <w:tcPr>
            <w:tcW w:w="992" w:type="dxa"/>
            <w:tcBorders>
              <w:top w:val="single" w:sz="8" w:space="0" w:color="000000"/>
              <w:left w:val="nil"/>
              <w:bottom w:val="single" w:sz="8" w:space="0" w:color="000000"/>
              <w:right w:val="single" w:sz="4" w:space="0" w:color="000000"/>
            </w:tcBorders>
            <w:vAlign w:val="center"/>
          </w:tcPr>
          <w:p w14:paraId="27E93635" w14:textId="77777777" w:rsidR="00DF6486" w:rsidRPr="00390D5A" w:rsidRDefault="00DF6486" w:rsidP="00C436D4">
            <w:pPr>
              <w:pStyle w:val="Tableheader"/>
            </w:pPr>
            <w:r w:rsidRPr="00390D5A">
              <w:t>cloning &amp; identification of activity of human gene</w:t>
            </w:r>
          </w:p>
        </w:tc>
        <w:tc>
          <w:tcPr>
            <w:tcW w:w="992" w:type="dxa"/>
            <w:tcBorders>
              <w:top w:val="single" w:sz="8" w:space="0" w:color="000000"/>
              <w:left w:val="nil"/>
              <w:bottom w:val="single" w:sz="8" w:space="0" w:color="000000"/>
              <w:right w:val="single" w:sz="4" w:space="0" w:color="000000"/>
            </w:tcBorders>
            <w:vAlign w:val="center"/>
          </w:tcPr>
          <w:p w14:paraId="38D16A38" w14:textId="77777777" w:rsidR="00DF6486" w:rsidRPr="00390D5A" w:rsidRDefault="00DF6486" w:rsidP="00C436D4">
            <w:pPr>
              <w:pStyle w:val="Tableheader"/>
            </w:pPr>
            <w:r w:rsidRPr="00390D5A">
              <w:t>cloning &amp; identification of activity of other vertebrate genes*</w:t>
            </w:r>
          </w:p>
        </w:tc>
        <w:tc>
          <w:tcPr>
            <w:tcW w:w="993" w:type="dxa"/>
            <w:tcBorders>
              <w:top w:val="single" w:sz="8" w:space="0" w:color="000000"/>
              <w:left w:val="nil"/>
              <w:bottom w:val="single" w:sz="8" w:space="0" w:color="000000"/>
              <w:right w:val="single" w:sz="4" w:space="0" w:color="000000"/>
            </w:tcBorders>
            <w:vAlign w:val="center"/>
          </w:tcPr>
          <w:p w14:paraId="54E4AD73" w14:textId="77777777" w:rsidR="00DF6486" w:rsidRPr="00390D5A" w:rsidRDefault="00DF6486" w:rsidP="00C436D4">
            <w:pPr>
              <w:pStyle w:val="Tableheader"/>
            </w:pPr>
            <w:r w:rsidRPr="00390D5A">
              <w:t xml:space="preserve">cloning &amp; identification of activity of </w:t>
            </w:r>
            <w:r w:rsidRPr="00390D5A">
              <w:rPr>
                <w:i/>
              </w:rPr>
              <w:t>Drosophila</w:t>
            </w:r>
            <w:r w:rsidRPr="00390D5A">
              <w:t xml:space="preserve"> gene*</w:t>
            </w:r>
          </w:p>
        </w:tc>
        <w:tc>
          <w:tcPr>
            <w:tcW w:w="992" w:type="dxa"/>
            <w:tcBorders>
              <w:top w:val="single" w:sz="8" w:space="0" w:color="000000"/>
              <w:left w:val="nil"/>
              <w:bottom w:val="single" w:sz="8" w:space="0" w:color="000000"/>
              <w:right w:val="single" w:sz="4" w:space="0" w:color="000000"/>
            </w:tcBorders>
            <w:vAlign w:val="center"/>
          </w:tcPr>
          <w:p w14:paraId="63DEFD13" w14:textId="77777777" w:rsidR="00DF6486" w:rsidRPr="00390D5A" w:rsidRDefault="00DF6486" w:rsidP="00C436D4">
            <w:pPr>
              <w:pStyle w:val="Tableheader"/>
            </w:pPr>
            <w:r w:rsidRPr="00390D5A">
              <w:t xml:space="preserve">cloning &amp; identification of activity of </w:t>
            </w:r>
            <w:proofErr w:type="spellStart"/>
            <w:r w:rsidRPr="00390D5A">
              <w:rPr>
                <w:i/>
              </w:rPr>
              <w:t>C.elegance</w:t>
            </w:r>
            <w:proofErr w:type="spellEnd"/>
            <w:r w:rsidRPr="00390D5A">
              <w:t xml:space="preserve"> gene*</w:t>
            </w:r>
          </w:p>
        </w:tc>
        <w:tc>
          <w:tcPr>
            <w:tcW w:w="992" w:type="dxa"/>
            <w:tcBorders>
              <w:top w:val="single" w:sz="8" w:space="0" w:color="000000"/>
              <w:left w:val="nil"/>
              <w:bottom w:val="single" w:sz="8" w:space="0" w:color="000000"/>
              <w:right w:val="nil"/>
            </w:tcBorders>
            <w:vAlign w:val="center"/>
          </w:tcPr>
          <w:p w14:paraId="7C9FBC1B" w14:textId="77777777" w:rsidR="00DF6486" w:rsidRPr="00390D5A" w:rsidRDefault="00DF6486" w:rsidP="00C436D4">
            <w:pPr>
              <w:pStyle w:val="Tableheader"/>
            </w:pPr>
            <w:r w:rsidRPr="00390D5A">
              <w:t>cloning &amp; identification of activity of plant gene:</w:t>
            </w:r>
          </w:p>
        </w:tc>
        <w:tc>
          <w:tcPr>
            <w:tcW w:w="992" w:type="dxa"/>
            <w:tcBorders>
              <w:top w:val="single" w:sz="8" w:space="0" w:color="000000"/>
              <w:left w:val="single" w:sz="4" w:space="0" w:color="000000"/>
              <w:bottom w:val="single" w:sz="8" w:space="0" w:color="000000"/>
              <w:right w:val="single" w:sz="8" w:space="0" w:color="000000"/>
            </w:tcBorders>
            <w:vAlign w:val="center"/>
          </w:tcPr>
          <w:p w14:paraId="170061D4" w14:textId="77777777" w:rsidR="00DF6486" w:rsidRPr="00390D5A" w:rsidRDefault="00DF6486" w:rsidP="00C436D4">
            <w:pPr>
              <w:pStyle w:val="Tableheader"/>
            </w:pPr>
            <w:r w:rsidRPr="00390D5A">
              <w:t>cloning &amp; identification of activity of genes of other species*</w:t>
            </w:r>
          </w:p>
        </w:tc>
      </w:tr>
      <w:tr w:rsidR="00DF6486" w:rsidRPr="00E0620D" w14:paraId="139F956C" w14:textId="77777777" w:rsidTr="00C436D4">
        <w:trPr>
          <w:trHeight w:val="346"/>
        </w:trPr>
        <w:tc>
          <w:tcPr>
            <w:tcW w:w="416" w:type="dxa"/>
            <w:tcBorders>
              <w:top w:val="nil"/>
              <w:left w:val="single" w:sz="8" w:space="0" w:color="000000"/>
              <w:bottom w:val="nil"/>
              <w:right w:val="single" w:sz="8" w:space="0" w:color="000000"/>
            </w:tcBorders>
            <w:vAlign w:val="center"/>
          </w:tcPr>
          <w:p w14:paraId="4D5ECDA6" w14:textId="77777777" w:rsidR="00DF6486" w:rsidRPr="00390D5A" w:rsidRDefault="00DF6486" w:rsidP="00C436D4">
            <w:pPr>
              <w:pStyle w:val="Tablebody"/>
            </w:pPr>
            <w:r w:rsidRPr="00390D5A">
              <w:t>SLC35C</w:t>
            </w:r>
          </w:p>
        </w:tc>
        <w:tc>
          <w:tcPr>
            <w:tcW w:w="425" w:type="dxa"/>
            <w:tcBorders>
              <w:top w:val="nil"/>
              <w:left w:val="nil"/>
              <w:bottom w:val="single" w:sz="4" w:space="0" w:color="000000"/>
              <w:right w:val="single" w:sz="4" w:space="0" w:color="000000"/>
            </w:tcBorders>
            <w:vAlign w:val="center"/>
          </w:tcPr>
          <w:p w14:paraId="49042A01" w14:textId="77777777" w:rsidR="00DF6486" w:rsidRPr="00390D5A" w:rsidRDefault="00DF6486" w:rsidP="00C436D4">
            <w:pPr>
              <w:pStyle w:val="Tablebody"/>
            </w:pPr>
            <w:r w:rsidRPr="00390D5A">
              <w:t>1</w:t>
            </w:r>
          </w:p>
        </w:tc>
        <w:tc>
          <w:tcPr>
            <w:tcW w:w="425" w:type="dxa"/>
            <w:tcBorders>
              <w:top w:val="nil"/>
              <w:left w:val="nil"/>
              <w:bottom w:val="single" w:sz="4" w:space="0" w:color="000000"/>
              <w:right w:val="single" w:sz="4" w:space="0" w:color="000000"/>
            </w:tcBorders>
            <w:vAlign w:val="center"/>
          </w:tcPr>
          <w:p w14:paraId="3FCC33E4" w14:textId="77777777" w:rsidR="00DF6486" w:rsidRPr="00390D5A" w:rsidRDefault="00DF6486" w:rsidP="00C436D4">
            <w:pPr>
              <w:pStyle w:val="Tablebody"/>
            </w:pPr>
            <w:r w:rsidRPr="00390D5A">
              <w:t>FUCT1</w:t>
            </w:r>
          </w:p>
        </w:tc>
        <w:tc>
          <w:tcPr>
            <w:tcW w:w="709" w:type="dxa"/>
            <w:tcBorders>
              <w:top w:val="nil"/>
              <w:left w:val="nil"/>
              <w:bottom w:val="single" w:sz="4" w:space="0" w:color="000000"/>
              <w:right w:val="single" w:sz="4" w:space="0" w:color="000000"/>
            </w:tcBorders>
            <w:vAlign w:val="center"/>
          </w:tcPr>
          <w:p w14:paraId="17EF8F44" w14:textId="77777777" w:rsidR="00DF6486" w:rsidRPr="00390D5A" w:rsidRDefault="00DF6486" w:rsidP="00C436D4">
            <w:pPr>
              <w:pStyle w:val="Tablebody"/>
            </w:pPr>
            <w:r w:rsidRPr="00390D5A">
              <w:t>GDP-</w:t>
            </w:r>
            <w:proofErr w:type="spellStart"/>
            <w:r w:rsidRPr="00390D5A">
              <w:t>Fuc</w:t>
            </w:r>
            <w:proofErr w:type="spellEnd"/>
          </w:p>
        </w:tc>
        <w:tc>
          <w:tcPr>
            <w:tcW w:w="869" w:type="dxa"/>
            <w:tcBorders>
              <w:top w:val="nil"/>
              <w:left w:val="nil"/>
              <w:bottom w:val="single" w:sz="4" w:space="0" w:color="000000"/>
              <w:right w:val="single" w:sz="4" w:space="0" w:color="000000"/>
            </w:tcBorders>
            <w:vAlign w:val="center"/>
          </w:tcPr>
          <w:p w14:paraId="5C57EA95" w14:textId="77777777" w:rsidR="00DF6486" w:rsidRPr="00390D5A" w:rsidRDefault="00DF6486" w:rsidP="00C436D4">
            <w:pPr>
              <w:pStyle w:val="Tablebody"/>
            </w:pPr>
            <w:r w:rsidRPr="00390D5A">
              <w:t>Golgi</w:t>
            </w:r>
          </w:p>
        </w:tc>
        <w:tc>
          <w:tcPr>
            <w:tcW w:w="690" w:type="dxa"/>
            <w:tcBorders>
              <w:top w:val="nil"/>
              <w:left w:val="nil"/>
              <w:bottom w:val="single" w:sz="4" w:space="0" w:color="000000"/>
              <w:right w:val="single" w:sz="4" w:space="0" w:color="000000"/>
            </w:tcBorders>
            <w:vAlign w:val="center"/>
          </w:tcPr>
          <w:p w14:paraId="33CF4FE3" w14:textId="77777777" w:rsidR="00DF6486" w:rsidRPr="00390D5A" w:rsidRDefault="00DF6486" w:rsidP="00C436D4">
            <w:pPr>
              <w:pStyle w:val="Tablebody"/>
            </w:pPr>
            <w:r w:rsidRPr="00390D5A">
              <w:t>11p11.2</w:t>
            </w:r>
          </w:p>
        </w:tc>
        <w:tc>
          <w:tcPr>
            <w:tcW w:w="709" w:type="dxa"/>
            <w:tcBorders>
              <w:top w:val="nil"/>
              <w:left w:val="nil"/>
              <w:bottom w:val="single" w:sz="4" w:space="0" w:color="000000"/>
              <w:right w:val="single" w:sz="4" w:space="0" w:color="000000"/>
            </w:tcBorders>
            <w:vAlign w:val="center"/>
          </w:tcPr>
          <w:p w14:paraId="333897AD" w14:textId="77777777" w:rsidR="00DF6486" w:rsidRPr="00390D5A" w:rsidRDefault="00DF6486" w:rsidP="00C436D4">
            <w:pPr>
              <w:pStyle w:val="Tablebody"/>
            </w:pPr>
            <w:r w:rsidRPr="00390D5A">
              <w:t xml:space="preserve">CDG </w:t>
            </w:r>
            <w:proofErr w:type="spellStart"/>
            <w:r w:rsidRPr="00390D5A">
              <w:t>IIc</w:t>
            </w:r>
            <w:proofErr w:type="spellEnd"/>
            <w:r w:rsidRPr="00390D5A">
              <w:t xml:space="preserve">/ Leukocyte adhesion deficiency II </w:t>
            </w:r>
          </w:p>
        </w:tc>
        <w:tc>
          <w:tcPr>
            <w:tcW w:w="992" w:type="dxa"/>
            <w:tcBorders>
              <w:top w:val="nil"/>
              <w:left w:val="nil"/>
              <w:bottom w:val="single" w:sz="4" w:space="0" w:color="000000"/>
              <w:right w:val="single" w:sz="4" w:space="0" w:color="000000"/>
            </w:tcBorders>
            <w:vAlign w:val="center"/>
          </w:tcPr>
          <w:p w14:paraId="1D1F8404" w14:textId="77777777" w:rsidR="00DF6486" w:rsidRPr="00390D5A" w:rsidRDefault="00DF6486" w:rsidP="00C436D4">
            <w:pPr>
              <w:pStyle w:val="Tablebody"/>
            </w:pPr>
            <w:r w:rsidRPr="00390D5A">
              <w:t xml:space="preserve">Nat Genet 28: 69-72 (2001)                                                                Nat Genet 28: 73-76 (2001)                    </w:t>
            </w:r>
          </w:p>
        </w:tc>
        <w:tc>
          <w:tcPr>
            <w:tcW w:w="992" w:type="dxa"/>
            <w:tcBorders>
              <w:top w:val="nil"/>
              <w:left w:val="nil"/>
              <w:bottom w:val="single" w:sz="4" w:space="0" w:color="000000"/>
              <w:right w:val="single" w:sz="4" w:space="0" w:color="000000"/>
            </w:tcBorders>
            <w:vAlign w:val="center"/>
          </w:tcPr>
          <w:p w14:paraId="5D1861D2" w14:textId="77777777" w:rsidR="00DF6486" w:rsidRPr="00390D5A" w:rsidRDefault="00DF6486" w:rsidP="00C436D4">
            <w:pPr>
              <w:pStyle w:val="Tablebody"/>
            </w:pPr>
            <w:r w:rsidRPr="00390D5A">
              <w:t>N/A</w:t>
            </w:r>
          </w:p>
        </w:tc>
        <w:tc>
          <w:tcPr>
            <w:tcW w:w="993" w:type="dxa"/>
            <w:tcBorders>
              <w:top w:val="nil"/>
              <w:left w:val="nil"/>
              <w:bottom w:val="single" w:sz="4" w:space="0" w:color="000000"/>
              <w:right w:val="single" w:sz="4" w:space="0" w:color="000000"/>
            </w:tcBorders>
            <w:vAlign w:val="center"/>
          </w:tcPr>
          <w:p w14:paraId="0B6DA35D" w14:textId="5AE91CD9" w:rsidR="00DF6486" w:rsidRPr="00390D5A" w:rsidRDefault="00DF6486" w:rsidP="00C436D4">
            <w:pPr>
              <w:pStyle w:val="Tablebody"/>
            </w:pPr>
            <w:r w:rsidRPr="00390D5A">
              <w:t>GDP-</w:t>
            </w:r>
            <w:proofErr w:type="spellStart"/>
            <w:r w:rsidRPr="00390D5A">
              <w:t>Fuc</w:t>
            </w:r>
            <w:proofErr w:type="spellEnd"/>
            <w:r w:rsidRPr="00390D5A">
              <w:t xml:space="preserve">: Dm </w:t>
            </w:r>
            <w:proofErr w:type="spellStart"/>
            <w:r w:rsidRPr="00390D5A">
              <w:t>Gfr</w:t>
            </w:r>
            <w:proofErr w:type="spellEnd"/>
            <w:r w:rsidRPr="00390D5A">
              <w:t xml:space="preserve"> (Exp Cell Res 301: 242-250 (2004)/ PNAS 102: 18532</w:t>
            </w:r>
            <w:r w:rsidR="00AB4A8B">
              <w:t>-</w:t>
            </w:r>
            <w:r w:rsidRPr="00390D5A">
              <w:t>418537 (2005))</w:t>
            </w:r>
          </w:p>
        </w:tc>
        <w:tc>
          <w:tcPr>
            <w:tcW w:w="992" w:type="dxa"/>
            <w:tcBorders>
              <w:top w:val="nil"/>
              <w:left w:val="nil"/>
              <w:bottom w:val="single" w:sz="4" w:space="0" w:color="000000"/>
              <w:right w:val="single" w:sz="4" w:space="0" w:color="000000"/>
            </w:tcBorders>
            <w:vAlign w:val="center"/>
          </w:tcPr>
          <w:p w14:paraId="0820D3BF" w14:textId="77777777" w:rsidR="00DF6486" w:rsidRPr="00390D5A" w:rsidRDefault="00DF6486" w:rsidP="00C436D4">
            <w:pPr>
              <w:pStyle w:val="Tablebody"/>
            </w:pPr>
            <w:r w:rsidRPr="00390D5A">
              <w:t>GDP-</w:t>
            </w:r>
            <w:proofErr w:type="spellStart"/>
            <w:r w:rsidRPr="00390D5A">
              <w:t>Fuc</w:t>
            </w:r>
            <w:proofErr w:type="spellEnd"/>
            <w:r w:rsidRPr="00390D5A">
              <w:t xml:space="preserve">: </w:t>
            </w:r>
            <w:r w:rsidRPr="00390D5A">
              <w:rPr>
                <w:i/>
              </w:rPr>
              <w:t>Ce</w:t>
            </w:r>
            <w:r w:rsidRPr="00390D5A">
              <w:t xml:space="preserve"> C50F4.14 (Nat Genet 28: 69-72 (2001))</w:t>
            </w:r>
          </w:p>
        </w:tc>
        <w:tc>
          <w:tcPr>
            <w:tcW w:w="992" w:type="dxa"/>
            <w:tcBorders>
              <w:top w:val="nil"/>
              <w:left w:val="nil"/>
              <w:bottom w:val="single" w:sz="4" w:space="0" w:color="000000"/>
              <w:right w:val="nil"/>
            </w:tcBorders>
            <w:vAlign w:val="center"/>
          </w:tcPr>
          <w:p w14:paraId="6E67F943"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25D265FE" w14:textId="77777777" w:rsidR="00DF6486" w:rsidRPr="00390D5A" w:rsidRDefault="00DF6486" w:rsidP="00C436D4">
            <w:pPr>
              <w:pStyle w:val="Tablebody"/>
            </w:pPr>
            <w:r w:rsidRPr="00390D5A">
              <w:t>N/A</w:t>
            </w:r>
          </w:p>
        </w:tc>
      </w:tr>
      <w:tr w:rsidR="00DF6486" w:rsidRPr="00E0620D" w14:paraId="7985D2E2" w14:textId="77777777" w:rsidTr="00C436D4">
        <w:trPr>
          <w:trHeight w:val="351"/>
        </w:trPr>
        <w:tc>
          <w:tcPr>
            <w:tcW w:w="416" w:type="dxa"/>
            <w:tcBorders>
              <w:top w:val="nil"/>
              <w:left w:val="single" w:sz="8" w:space="0" w:color="000000"/>
              <w:bottom w:val="nil"/>
              <w:right w:val="single" w:sz="8" w:space="0" w:color="000000"/>
            </w:tcBorders>
            <w:vAlign w:val="center"/>
          </w:tcPr>
          <w:p w14:paraId="6C340309"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nil"/>
              <w:right w:val="single" w:sz="4" w:space="0" w:color="000000"/>
            </w:tcBorders>
            <w:vAlign w:val="center"/>
          </w:tcPr>
          <w:p w14:paraId="22654FF5" w14:textId="77777777" w:rsidR="00DF6486" w:rsidRPr="00390D5A" w:rsidRDefault="00DF6486" w:rsidP="00C436D4">
            <w:pPr>
              <w:pStyle w:val="Tablebody"/>
            </w:pPr>
            <w:r w:rsidRPr="00390D5A">
              <w:t>2</w:t>
            </w:r>
          </w:p>
        </w:tc>
        <w:tc>
          <w:tcPr>
            <w:tcW w:w="425" w:type="dxa"/>
            <w:tcBorders>
              <w:top w:val="nil"/>
              <w:left w:val="nil"/>
              <w:bottom w:val="nil"/>
              <w:right w:val="single" w:sz="4" w:space="0" w:color="000000"/>
            </w:tcBorders>
            <w:vAlign w:val="center"/>
          </w:tcPr>
          <w:p w14:paraId="23B91BD5" w14:textId="77777777" w:rsidR="00DF6486" w:rsidRPr="00493C6A" w:rsidRDefault="00DF6486" w:rsidP="00C436D4">
            <w:pPr>
              <w:pStyle w:val="Tablebody"/>
              <w:rPr>
                <w:rFonts w:cs="Arial"/>
              </w:rPr>
            </w:pPr>
            <w:r w:rsidRPr="00493C6A">
              <w:rPr>
                <w:rFonts w:cs="Arial"/>
              </w:rPr>
              <w:t>OVCOV1</w:t>
            </w:r>
          </w:p>
        </w:tc>
        <w:tc>
          <w:tcPr>
            <w:tcW w:w="709" w:type="dxa"/>
            <w:tcBorders>
              <w:top w:val="nil"/>
              <w:left w:val="nil"/>
              <w:bottom w:val="nil"/>
              <w:right w:val="single" w:sz="4" w:space="0" w:color="000000"/>
            </w:tcBorders>
            <w:vAlign w:val="center"/>
          </w:tcPr>
          <w:p w14:paraId="0F6D8C34" w14:textId="77777777" w:rsidR="00DF6486" w:rsidRPr="00390D5A" w:rsidRDefault="00DF6486" w:rsidP="00C436D4">
            <w:pPr>
              <w:pStyle w:val="Tablebody"/>
            </w:pPr>
            <w:r w:rsidRPr="00390D5A">
              <w:t>orphan</w:t>
            </w:r>
          </w:p>
        </w:tc>
        <w:tc>
          <w:tcPr>
            <w:tcW w:w="869" w:type="dxa"/>
            <w:tcBorders>
              <w:top w:val="nil"/>
              <w:left w:val="nil"/>
              <w:bottom w:val="nil"/>
              <w:right w:val="single" w:sz="4" w:space="0" w:color="000000"/>
            </w:tcBorders>
            <w:vAlign w:val="center"/>
          </w:tcPr>
          <w:p w14:paraId="78A867DA" w14:textId="77777777" w:rsidR="00DF6486" w:rsidRPr="00390D5A" w:rsidRDefault="00DF6486" w:rsidP="00C436D4">
            <w:pPr>
              <w:pStyle w:val="Tablebody"/>
            </w:pPr>
            <w:r w:rsidRPr="00390D5A">
              <w:t>N/A</w:t>
            </w:r>
          </w:p>
        </w:tc>
        <w:tc>
          <w:tcPr>
            <w:tcW w:w="690" w:type="dxa"/>
            <w:tcBorders>
              <w:top w:val="nil"/>
              <w:left w:val="nil"/>
              <w:bottom w:val="nil"/>
              <w:right w:val="single" w:sz="4" w:space="0" w:color="000000"/>
            </w:tcBorders>
            <w:vAlign w:val="center"/>
          </w:tcPr>
          <w:p w14:paraId="6FA5028A" w14:textId="77777777" w:rsidR="00DF6486" w:rsidRPr="00390D5A" w:rsidRDefault="00DF6486" w:rsidP="00C436D4">
            <w:pPr>
              <w:pStyle w:val="Tablebody"/>
            </w:pPr>
            <w:r w:rsidRPr="00390D5A">
              <w:t>20q13.12</w:t>
            </w:r>
          </w:p>
        </w:tc>
        <w:tc>
          <w:tcPr>
            <w:tcW w:w="709" w:type="dxa"/>
            <w:tcBorders>
              <w:top w:val="nil"/>
              <w:left w:val="nil"/>
              <w:bottom w:val="nil"/>
              <w:right w:val="single" w:sz="4" w:space="0" w:color="000000"/>
            </w:tcBorders>
            <w:vAlign w:val="center"/>
          </w:tcPr>
          <w:p w14:paraId="285F5B26" w14:textId="77777777" w:rsidR="00DF6486" w:rsidRPr="00390D5A" w:rsidRDefault="00DF6486" w:rsidP="00C436D4">
            <w:pPr>
              <w:pStyle w:val="Tablebody"/>
            </w:pPr>
            <w:r w:rsidRPr="00390D5A">
              <w:t>N/A</w:t>
            </w:r>
          </w:p>
        </w:tc>
        <w:tc>
          <w:tcPr>
            <w:tcW w:w="992" w:type="dxa"/>
            <w:tcBorders>
              <w:top w:val="nil"/>
              <w:left w:val="nil"/>
              <w:bottom w:val="nil"/>
              <w:right w:val="single" w:sz="4" w:space="0" w:color="000000"/>
            </w:tcBorders>
            <w:vAlign w:val="center"/>
          </w:tcPr>
          <w:p w14:paraId="6D3893BF" w14:textId="77777777" w:rsidR="00DF6486" w:rsidRPr="00493C6A" w:rsidRDefault="00DF6486" w:rsidP="00C436D4">
            <w:pPr>
              <w:pStyle w:val="Tablebody"/>
              <w:rPr>
                <w:rFonts w:cs="Arial"/>
              </w:rPr>
            </w:pPr>
            <w:r w:rsidRPr="00493C6A">
              <w:rPr>
                <w:rFonts w:eastAsia="Arial Unicode MS" w:cs="Arial"/>
              </w:rPr>
              <w:t>Mamm</w:t>
            </w:r>
            <w:r w:rsidRPr="00493C6A">
              <w:rPr>
                <w:rFonts w:eastAsia="Arial Unicode MS" w:cs="Arial"/>
              </w:rPr>
              <w:t xml:space="preserve">　</w:t>
            </w:r>
            <w:r w:rsidRPr="00493C6A">
              <w:rPr>
                <w:rFonts w:eastAsia="Arial Unicode MS" w:cs="Arial"/>
              </w:rPr>
              <w:t>Genome 13: 619-624 (2002)</w:t>
            </w:r>
          </w:p>
        </w:tc>
        <w:tc>
          <w:tcPr>
            <w:tcW w:w="992" w:type="dxa"/>
            <w:tcBorders>
              <w:top w:val="nil"/>
              <w:left w:val="nil"/>
              <w:bottom w:val="nil"/>
              <w:right w:val="single" w:sz="4" w:space="0" w:color="000000"/>
            </w:tcBorders>
            <w:vAlign w:val="center"/>
          </w:tcPr>
          <w:p w14:paraId="2E890983" w14:textId="77777777" w:rsidR="00DF6486" w:rsidRPr="00390D5A" w:rsidRDefault="00DF6486" w:rsidP="00C436D4">
            <w:pPr>
              <w:pStyle w:val="Tablebody"/>
            </w:pPr>
            <w:r w:rsidRPr="00390D5A">
              <w:t>N/A</w:t>
            </w:r>
          </w:p>
        </w:tc>
        <w:tc>
          <w:tcPr>
            <w:tcW w:w="993" w:type="dxa"/>
            <w:tcBorders>
              <w:top w:val="nil"/>
              <w:left w:val="nil"/>
              <w:bottom w:val="nil"/>
              <w:right w:val="single" w:sz="4" w:space="0" w:color="000000"/>
            </w:tcBorders>
            <w:vAlign w:val="center"/>
          </w:tcPr>
          <w:p w14:paraId="5A3EBBA2" w14:textId="77777777" w:rsidR="00DF6486" w:rsidRPr="00390D5A" w:rsidRDefault="00DF6486" w:rsidP="00C436D4">
            <w:pPr>
              <w:pStyle w:val="Tablebody"/>
            </w:pPr>
            <w:r w:rsidRPr="00390D5A">
              <w:t>N/A</w:t>
            </w:r>
          </w:p>
        </w:tc>
        <w:tc>
          <w:tcPr>
            <w:tcW w:w="992" w:type="dxa"/>
            <w:tcBorders>
              <w:top w:val="nil"/>
              <w:left w:val="nil"/>
              <w:bottom w:val="nil"/>
              <w:right w:val="single" w:sz="4" w:space="0" w:color="000000"/>
            </w:tcBorders>
            <w:vAlign w:val="center"/>
          </w:tcPr>
          <w:p w14:paraId="33B115E9" w14:textId="77777777" w:rsidR="00DF6486" w:rsidRPr="00390D5A" w:rsidRDefault="00DF6486" w:rsidP="00C436D4">
            <w:pPr>
              <w:pStyle w:val="Tablebody"/>
            </w:pPr>
            <w:r w:rsidRPr="00390D5A">
              <w:t>N/A</w:t>
            </w:r>
          </w:p>
        </w:tc>
        <w:tc>
          <w:tcPr>
            <w:tcW w:w="992" w:type="dxa"/>
            <w:tcBorders>
              <w:top w:val="nil"/>
              <w:left w:val="nil"/>
              <w:bottom w:val="nil"/>
              <w:right w:val="nil"/>
            </w:tcBorders>
            <w:vAlign w:val="center"/>
          </w:tcPr>
          <w:p w14:paraId="2BA2603D" w14:textId="77777777" w:rsidR="00DF6486" w:rsidRPr="00390D5A" w:rsidRDefault="00DF6486" w:rsidP="00C436D4">
            <w:pPr>
              <w:pStyle w:val="Tablebody"/>
            </w:pPr>
            <w:r w:rsidRPr="00390D5A">
              <w:t>N/A</w:t>
            </w:r>
          </w:p>
        </w:tc>
        <w:tc>
          <w:tcPr>
            <w:tcW w:w="992" w:type="dxa"/>
            <w:tcBorders>
              <w:top w:val="nil"/>
              <w:left w:val="single" w:sz="4" w:space="0" w:color="000000"/>
              <w:bottom w:val="nil"/>
              <w:right w:val="single" w:sz="8" w:space="0" w:color="000000"/>
            </w:tcBorders>
            <w:vAlign w:val="center"/>
          </w:tcPr>
          <w:p w14:paraId="0F52E0C6" w14:textId="77777777" w:rsidR="00DF6486" w:rsidRPr="00390D5A" w:rsidRDefault="00DF6486" w:rsidP="00C436D4">
            <w:pPr>
              <w:pStyle w:val="Tablebody"/>
            </w:pPr>
            <w:r w:rsidRPr="00390D5A">
              <w:t>N/A</w:t>
            </w:r>
          </w:p>
        </w:tc>
      </w:tr>
      <w:tr w:rsidR="00DF6486" w:rsidRPr="00E0620D" w14:paraId="7A56CE13" w14:textId="77777777" w:rsidTr="00C436D4">
        <w:trPr>
          <w:trHeight w:val="687"/>
        </w:trPr>
        <w:tc>
          <w:tcPr>
            <w:tcW w:w="416" w:type="dxa"/>
            <w:tcBorders>
              <w:top w:val="single" w:sz="8" w:space="0" w:color="000000"/>
              <w:left w:val="single" w:sz="8" w:space="0" w:color="000000"/>
              <w:bottom w:val="nil"/>
              <w:right w:val="single" w:sz="8" w:space="0" w:color="000000"/>
            </w:tcBorders>
            <w:vAlign w:val="center"/>
          </w:tcPr>
          <w:p w14:paraId="1DF828D5" w14:textId="77777777" w:rsidR="00DF6486" w:rsidRPr="00390D5A" w:rsidRDefault="00DF6486" w:rsidP="00C436D4">
            <w:pPr>
              <w:pStyle w:val="Tablebody"/>
            </w:pPr>
            <w:r w:rsidRPr="00390D5A">
              <w:t>SLC35D</w:t>
            </w:r>
          </w:p>
        </w:tc>
        <w:tc>
          <w:tcPr>
            <w:tcW w:w="425" w:type="dxa"/>
            <w:tcBorders>
              <w:top w:val="single" w:sz="8" w:space="0" w:color="000000"/>
              <w:left w:val="nil"/>
              <w:bottom w:val="single" w:sz="4" w:space="0" w:color="000000"/>
              <w:right w:val="single" w:sz="4" w:space="0" w:color="000000"/>
            </w:tcBorders>
            <w:vAlign w:val="center"/>
          </w:tcPr>
          <w:p w14:paraId="54432940" w14:textId="77777777" w:rsidR="00DF6486" w:rsidRPr="00390D5A" w:rsidRDefault="00DF6486" w:rsidP="00C436D4">
            <w:pPr>
              <w:pStyle w:val="Tablebody"/>
            </w:pPr>
            <w:r w:rsidRPr="00390D5A">
              <w:t>1</w:t>
            </w:r>
          </w:p>
        </w:tc>
        <w:tc>
          <w:tcPr>
            <w:tcW w:w="425" w:type="dxa"/>
            <w:tcBorders>
              <w:top w:val="single" w:sz="8" w:space="0" w:color="000000"/>
              <w:left w:val="nil"/>
              <w:bottom w:val="single" w:sz="4" w:space="0" w:color="000000"/>
              <w:right w:val="single" w:sz="4" w:space="0" w:color="000000"/>
            </w:tcBorders>
            <w:vAlign w:val="center"/>
          </w:tcPr>
          <w:p w14:paraId="2F926D18" w14:textId="77777777" w:rsidR="00DF6486" w:rsidRPr="00390D5A" w:rsidRDefault="00DF6486" w:rsidP="00C436D4">
            <w:pPr>
              <w:pStyle w:val="Tablebody"/>
            </w:pPr>
            <w:r w:rsidRPr="00390D5A">
              <w:t>UGTrel7</w:t>
            </w:r>
          </w:p>
        </w:tc>
        <w:tc>
          <w:tcPr>
            <w:tcW w:w="709" w:type="dxa"/>
            <w:tcBorders>
              <w:top w:val="single" w:sz="8" w:space="0" w:color="000000"/>
              <w:left w:val="nil"/>
              <w:bottom w:val="single" w:sz="4" w:space="0" w:color="000000"/>
              <w:right w:val="single" w:sz="4" w:space="0" w:color="000000"/>
            </w:tcBorders>
            <w:vAlign w:val="center"/>
          </w:tcPr>
          <w:p w14:paraId="1F6FFA54" w14:textId="77777777" w:rsidR="00DF6486" w:rsidRPr="00390D5A" w:rsidRDefault="00DF6486" w:rsidP="00C436D4">
            <w:pPr>
              <w:pStyle w:val="Tablebody"/>
            </w:pPr>
            <w:r w:rsidRPr="00B76186">
              <w:t>UDP-Gal   UDP-GalNAc UDP-</w:t>
            </w:r>
            <w:proofErr w:type="spellStart"/>
            <w:r w:rsidRPr="00B76186">
              <w:t>Glc</w:t>
            </w:r>
            <w:proofErr w:type="spellEnd"/>
            <w:r w:rsidRPr="00B76186">
              <w:t xml:space="preserve"> UDP-</w:t>
            </w:r>
            <w:proofErr w:type="spellStart"/>
            <w:r w:rsidRPr="00B76186">
              <w:t>GlcNAc</w:t>
            </w:r>
            <w:proofErr w:type="spellEnd"/>
            <w:r w:rsidRPr="00B76186">
              <w:t xml:space="preserve"> UDP-</w:t>
            </w:r>
            <w:proofErr w:type="spellStart"/>
            <w:r w:rsidRPr="00B76186">
              <w:t>Xyl</w:t>
            </w:r>
            <w:proofErr w:type="spellEnd"/>
            <w:r w:rsidRPr="00B76186">
              <w:t xml:space="preserve">  UDP-</w:t>
            </w:r>
            <w:proofErr w:type="spellStart"/>
            <w:r w:rsidRPr="00B76186">
              <w:t>GlcA</w:t>
            </w:r>
            <w:proofErr w:type="spellEnd"/>
            <w:r w:rsidRPr="00B76186">
              <w:t xml:space="preserve"> UDP-Arap    </w:t>
            </w:r>
          </w:p>
        </w:tc>
        <w:tc>
          <w:tcPr>
            <w:tcW w:w="869" w:type="dxa"/>
            <w:tcBorders>
              <w:top w:val="single" w:sz="8" w:space="0" w:color="000000"/>
              <w:left w:val="nil"/>
              <w:bottom w:val="single" w:sz="4" w:space="0" w:color="000000"/>
              <w:right w:val="single" w:sz="4" w:space="0" w:color="000000"/>
            </w:tcBorders>
            <w:vAlign w:val="center"/>
          </w:tcPr>
          <w:p w14:paraId="25E31C5E" w14:textId="77777777" w:rsidR="00DF6486" w:rsidRPr="00390D5A" w:rsidRDefault="00DF6486" w:rsidP="00C436D4">
            <w:pPr>
              <w:pStyle w:val="Tablebody"/>
            </w:pPr>
            <w:r w:rsidRPr="00390D5A">
              <w:t>ER</w:t>
            </w:r>
          </w:p>
        </w:tc>
        <w:tc>
          <w:tcPr>
            <w:tcW w:w="690" w:type="dxa"/>
            <w:tcBorders>
              <w:top w:val="single" w:sz="8" w:space="0" w:color="000000"/>
              <w:left w:val="nil"/>
              <w:bottom w:val="single" w:sz="4" w:space="0" w:color="000000"/>
              <w:right w:val="single" w:sz="4" w:space="0" w:color="000000"/>
            </w:tcBorders>
            <w:vAlign w:val="center"/>
          </w:tcPr>
          <w:p w14:paraId="14C4104D" w14:textId="77777777" w:rsidR="00DF6486" w:rsidRPr="00390D5A" w:rsidRDefault="00DF6486" w:rsidP="00C436D4">
            <w:pPr>
              <w:pStyle w:val="Tablebody"/>
            </w:pPr>
            <w:r w:rsidRPr="00390D5A">
              <w:t>1p31.3</w:t>
            </w:r>
          </w:p>
        </w:tc>
        <w:tc>
          <w:tcPr>
            <w:tcW w:w="709" w:type="dxa"/>
            <w:tcBorders>
              <w:top w:val="single" w:sz="8" w:space="0" w:color="000000"/>
              <w:left w:val="nil"/>
              <w:bottom w:val="single" w:sz="4" w:space="0" w:color="000000"/>
              <w:right w:val="single" w:sz="4" w:space="0" w:color="000000"/>
            </w:tcBorders>
            <w:vAlign w:val="center"/>
          </w:tcPr>
          <w:p w14:paraId="40B21EC2" w14:textId="77777777" w:rsidR="00DF6486" w:rsidRPr="00390D5A" w:rsidRDefault="00DF6486" w:rsidP="00C436D4">
            <w:pPr>
              <w:pStyle w:val="Tablebody"/>
            </w:pPr>
            <w:proofErr w:type="spellStart"/>
            <w:r w:rsidRPr="00390D5A">
              <w:t>Schneckenbecken</w:t>
            </w:r>
            <w:proofErr w:type="spellEnd"/>
            <w:r w:rsidRPr="00390D5A">
              <w:t xml:space="preserve"> dysplasia </w:t>
            </w:r>
          </w:p>
        </w:tc>
        <w:tc>
          <w:tcPr>
            <w:tcW w:w="992" w:type="dxa"/>
            <w:tcBorders>
              <w:top w:val="single" w:sz="8" w:space="0" w:color="000000"/>
              <w:left w:val="nil"/>
              <w:bottom w:val="single" w:sz="4" w:space="0" w:color="000000"/>
              <w:right w:val="single" w:sz="4" w:space="0" w:color="000000"/>
            </w:tcBorders>
            <w:vAlign w:val="center"/>
          </w:tcPr>
          <w:p w14:paraId="0C52C894" w14:textId="77777777" w:rsidR="00DF6486" w:rsidRPr="00390D5A" w:rsidRDefault="00DF6486" w:rsidP="00C436D4">
            <w:pPr>
              <w:pStyle w:val="Tablebody"/>
            </w:pPr>
            <w:r w:rsidRPr="00390D5A">
              <w:t>FEBS Lett 495: 87-93 (2001)</w:t>
            </w:r>
          </w:p>
        </w:tc>
        <w:tc>
          <w:tcPr>
            <w:tcW w:w="992" w:type="dxa"/>
            <w:tcBorders>
              <w:top w:val="single" w:sz="8" w:space="0" w:color="000000"/>
              <w:left w:val="nil"/>
              <w:bottom w:val="single" w:sz="4" w:space="0" w:color="000000"/>
              <w:right w:val="single" w:sz="4" w:space="0" w:color="000000"/>
            </w:tcBorders>
            <w:vAlign w:val="center"/>
          </w:tcPr>
          <w:p w14:paraId="5EE58FE9" w14:textId="77777777" w:rsidR="00DF6486" w:rsidRPr="00390D5A" w:rsidRDefault="00DF6486" w:rsidP="00C436D4">
            <w:pPr>
              <w:pStyle w:val="Tablebody"/>
            </w:pPr>
            <w:r w:rsidRPr="00390D5A">
              <w:t>N/A</w:t>
            </w:r>
          </w:p>
        </w:tc>
        <w:tc>
          <w:tcPr>
            <w:tcW w:w="993" w:type="dxa"/>
            <w:vMerge w:val="restart"/>
            <w:tcBorders>
              <w:top w:val="single" w:sz="8" w:space="0" w:color="000000"/>
              <w:left w:val="single" w:sz="4" w:space="0" w:color="000000"/>
              <w:bottom w:val="single" w:sz="4" w:space="0" w:color="000000"/>
              <w:right w:val="single" w:sz="4" w:space="0" w:color="000000"/>
            </w:tcBorders>
            <w:vAlign w:val="center"/>
          </w:tcPr>
          <w:p w14:paraId="27CEB5B0" w14:textId="77777777" w:rsidR="00DF6486" w:rsidRPr="00390D5A" w:rsidRDefault="00DF6486" w:rsidP="00C436D4">
            <w:pPr>
              <w:pStyle w:val="Tablebody"/>
            </w:pPr>
            <w:r w:rsidRPr="00390D5A">
              <w:t>UDP-Gal/GalNAc/</w:t>
            </w:r>
            <w:proofErr w:type="spellStart"/>
            <w:r w:rsidRPr="00390D5A">
              <w:t>Glc</w:t>
            </w:r>
            <w:proofErr w:type="spellEnd"/>
            <w:r w:rsidRPr="00390D5A">
              <w:t>/</w:t>
            </w:r>
            <w:proofErr w:type="spellStart"/>
            <w:r w:rsidRPr="00390D5A">
              <w:t>GlcNAc</w:t>
            </w:r>
            <w:proofErr w:type="spellEnd"/>
            <w:r w:rsidRPr="00390D5A">
              <w:t>/</w:t>
            </w:r>
            <w:proofErr w:type="spellStart"/>
            <w:r w:rsidRPr="00390D5A">
              <w:t>GcUA</w:t>
            </w:r>
            <w:proofErr w:type="spellEnd"/>
            <w:r w:rsidRPr="00390D5A">
              <w:t>/</w:t>
            </w:r>
            <w:proofErr w:type="spellStart"/>
            <w:r w:rsidRPr="00390D5A">
              <w:t>Xyl</w:t>
            </w:r>
            <w:proofErr w:type="spellEnd"/>
            <w:r w:rsidRPr="00390D5A">
              <w:t>:</w:t>
            </w:r>
            <w:r w:rsidRPr="00390D5A">
              <w:rPr>
                <w:i/>
              </w:rPr>
              <w:t xml:space="preserve"> Dm</w:t>
            </w:r>
            <w:r w:rsidRPr="00390D5A">
              <w:t xml:space="preserve"> FRC (Nat Cell Biol 3: 809-815 (2001)/ Nat Cell Biol 3: 816-822 (2001))                                                                                       </w:t>
            </w:r>
          </w:p>
        </w:tc>
        <w:tc>
          <w:tcPr>
            <w:tcW w:w="992" w:type="dxa"/>
            <w:vMerge w:val="restart"/>
            <w:tcBorders>
              <w:top w:val="single" w:sz="8" w:space="0" w:color="000000"/>
              <w:left w:val="single" w:sz="4" w:space="0" w:color="000000"/>
              <w:bottom w:val="single" w:sz="4" w:space="0" w:color="000000"/>
              <w:right w:val="single" w:sz="4" w:space="0" w:color="000000"/>
            </w:tcBorders>
            <w:vAlign w:val="center"/>
          </w:tcPr>
          <w:p w14:paraId="401CE4D3" w14:textId="77777777" w:rsidR="00DF6486" w:rsidRPr="00390D5A" w:rsidRDefault="00DF6486" w:rsidP="00C436D4">
            <w:pPr>
              <w:pStyle w:val="Tablebody"/>
            </w:pPr>
            <w:r w:rsidRPr="00390D5A">
              <w:t>UDP-Gal/GalNAc/</w:t>
            </w:r>
            <w:proofErr w:type="spellStart"/>
            <w:r w:rsidRPr="00390D5A">
              <w:t>GlcUA</w:t>
            </w:r>
            <w:proofErr w:type="spellEnd"/>
            <w:r w:rsidRPr="00390D5A">
              <w:t xml:space="preserve">: </w:t>
            </w:r>
            <w:r w:rsidRPr="00390D5A">
              <w:rPr>
                <w:i/>
              </w:rPr>
              <w:t>Ce</w:t>
            </w:r>
            <w:r w:rsidRPr="00390D5A">
              <w:t xml:space="preserve"> SQV-7 (PNAS 98: 3738-3743 (2001))</w:t>
            </w:r>
          </w:p>
        </w:tc>
        <w:tc>
          <w:tcPr>
            <w:tcW w:w="992" w:type="dxa"/>
            <w:tcBorders>
              <w:top w:val="single" w:sz="8" w:space="0" w:color="000000"/>
              <w:left w:val="nil"/>
              <w:bottom w:val="single" w:sz="4" w:space="0" w:color="000000"/>
              <w:right w:val="single" w:sz="4" w:space="0" w:color="000000"/>
            </w:tcBorders>
            <w:vAlign w:val="center"/>
          </w:tcPr>
          <w:p w14:paraId="2F833BDC" w14:textId="77777777" w:rsidR="00DF6486" w:rsidRPr="00390D5A" w:rsidRDefault="00DF6486" w:rsidP="00C436D4">
            <w:pPr>
              <w:pStyle w:val="Tablebody"/>
            </w:pPr>
            <w:r w:rsidRPr="00390D5A">
              <w:t>N/A</w:t>
            </w:r>
          </w:p>
        </w:tc>
        <w:tc>
          <w:tcPr>
            <w:tcW w:w="992" w:type="dxa"/>
            <w:tcBorders>
              <w:top w:val="single" w:sz="8" w:space="0" w:color="000000"/>
              <w:left w:val="nil"/>
              <w:bottom w:val="single" w:sz="4" w:space="0" w:color="000000"/>
              <w:right w:val="single" w:sz="8" w:space="0" w:color="000000"/>
            </w:tcBorders>
            <w:vAlign w:val="center"/>
          </w:tcPr>
          <w:p w14:paraId="589C2C28" w14:textId="77777777" w:rsidR="00DF6486" w:rsidRPr="00390D5A" w:rsidRDefault="00DF6486" w:rsidP="00C436D4">
            <w:pPr>
              <w:pStyle w:val="Tablebody"/>
            </w:pPr>
            <w:r w:rsidRPr="00390D5A">
              <w:t>N/A</w:t>
            </w:r>
          </w:p>
        </w:tc>
      </w:tr>
      <w:tr w:rsidR="00DF6486" w:rsidRPr="00E0620D" w14:paraId="0F1181C4" w14:textId="77777777" w:rsidTr="00C436D4">
        <w:trPr>
          <w:trHeight w:val="401"/>
        </w:trPr>
        <w:tc>
          <w:tcPr>
            <w:tcW w:w="416" w:type="dxa"/>
            <w:tcBorders>
              <w:top w:val="nil"/>
              <w:left w:val="single" w:sz="8" w:space="0" w:color="000000"/>
              <w:bottom w:val="nil"/>
              <w:right w:val="single" w:sz="8" w:space="0" w:color="000000"/>
            </w:tcBorders>
            <w:vAlign w:val="center"/>
          </w:tcPr>
          <w:p w14:paraId="6F2C9D0B"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1D91AFCD" w14:textId="77777777" w:rsidR="00DF6486" w:rsidRPr="00390D5A" w:rsidRDefault="00DF6486" w:rsidP="00C436D4">
            <w:pPr>
              <w:pStyle w:val="Tablebody"/>
            </w:pPr>
            <w:r w:rsidRPr="00390D5A">
              <w:t>2</w:t>
            </w:r>
          </w:p>
        </w:tc>
        <w:tc>
          <w:tcPr>
            <w:tcW w:w="425" w:type="dxa"/>
            <w:tcBorders>
              <w:top w:val="nil"/>
              <w:left w:val="nil"/>
              <w:bottom w:val="single" w:sz="4" w:space="0" w:color="000000"/>
              <w:right w:val="single" w:sz="4" w:space="0" w:color="000000"/>
            </w:tcBorders>
            <w:vAlign w:val="center"/>
          </w:tcPr>
          <w:p w14:paraId="7912083D" w14:textId="77777777" w:rsidR="00DF6486" w:rsidRPr="00390D5A" w:rsidRDefault="00DF6486" w:rsidP="00C436D4">
            <w:pPr>
              <w:pStyle w:val="Tablebody"/>
            </w:pPr>
            <w:r w:rsidRPr="00390D5A">
              <w:t>HFRC1</w:t>
            </w:r>
          </w:p>
        </w:tc>
        <w:tc>
          <w:tcPr>
            <w:tcW w:w="709" w:type="dxa"/>
            <w:tcBorders>
              <w:top w:val="nil"/>
              <w:left w:val="nil"/>
              <w:bottom w:val="single" w:sz="4" w:space="0" w:color="000000"/>
              <w:right w:val="single" w:sz="4" w:space="0" w:color="000000"/>
            </w:tcBorders>
            <w:vAlign w:val="center"/>
          </w:tcPr>
          <w:p w14:paraId="43D2F1EA" w14:textId="77777777" w:rsidR="00DF6486" w:rsidRPr="00390D5A" w:rsidRDefault="00DF6486" w:rsidP="00C436D4">
            <w:pPr>
              <w:pStyle w:val="Tablebody"/>
            </w:pPr>
            <w:r w:rsidRPr="00390D5A">
              <w:t>UDP-</w:t>
            </w:r>
            <w:proofErr w:type="spellStart"/>
            <w:r w:rsidRPr="00390D5A">
              <w:t>Glc</w:t>
            </w:r>
            <w:proofErr w:type="spellEnd"/>
            <w:r w:rsidRPr="00390D5A">
              <w:t xml:space="preserve"> UDP-</w:t>
            </w:r>
            <w:proofErr w:type="spellStart"/>
            <w:r w:rsidRPr="00390D5A">
              <w:t>GlcNAc</w:t>
            </w:r>
            <w:proofErr w:type="spellEnd"/>
            <w:r w:rsidRPr="00390D5A">
              <w:t xml:space="preserve">  </w:t>
            </w:r>
          </w:p>
        </w:tc>
        <w:tc>
          <w:tcPr>
            <w:tcW w:w="869" w:type="dxa"/>
            <w:tcBorders>
              <w:top w:val="nil"/>
              <w:left w:val="nil"/>
              <w:bottom w:val="single" w:sz="4" w:space="0" w:color="000000"/>
              <w:right w:val="single" w:sz="4" w:space="0" w:color="000000"/>
            </w:tcBorders>
            <w:vAlign w:val="center"/>
          </w:tcPr>
          <w:p w14:paraId="0E976B43" w14:textId="77777777" w:rsidR="00DF6486" w:rsidRPr="00390D5A" w:rsidRDefault="00DF6486" w:rsidP="00C436D4">
            <w:pPr>
              <w:pStyle w:val="Tablebody"/>
            </w:pPr>
            <w:r w:rsidRPr="00390D5A">
              <w:t>Golgi</w:t>
            </w:r>
          </w:p>
        </w:tc>
        <w:tc>
          <w:tcPr>
            <w:tcW w:w="690" w:type="dxa"/>
            <w:tcBorders>
              <w:top w:val="nil"/>
              <w:left w:val="nil"/>
              <w:bottom w:val="single" w:sz="4" w:space="0" w:color="000000"/>
              <w:right w:val="single" w:sz="4" w:space="0" w:color="000000"/>
            </w:tcBorders>
            <w:vAlign w:val="center"/>
          </w:tcPr>
          <w:p w14:paraId="61FAA73B" w14:textId="77777777" w:rsidR="00DF6486" w:rsidRPr="00390D5A" w:rsidRDefault="00DF6486" w:rsidP="00C436D4">
            <w:pPr>
              <w:pStyle w:val="Tablebody"/>
            </w:pPr>
            <w:r w:rsidRPr="00390D5A">
              <w:t>9q22.32</w:t>
            </w:r>
          </w:p>
        </w:tc>
        <w:tc>
          <w:tcPr>
            <w:tcW w:w="709" w:type="dxa"/>
            <w:tcBorders>
              <w:top w:val="nil"/>
              <w:left w:val="nil"/>
              <w:bottom w:val="single" w:sz="4" w:space="0" w:color="000000"/>
              <w:right w:val="single" w:sz="4" w:space="0" w:color="000000"/>
            </w:tcBorders>
            <w:vAlign w:val="center"/>
          </w:tcPr>
          <w:p w14:paraId="67EE5D9F"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3E8A78C6" w14:textId="77777777" w:rsidR="00DF6486" w:rsidRPr="00390D5A" w:rsidRDefault="00DF6486" w:rsidP="00C436D4">
            <w:pPr>
              <w:pStyle w:val="Tablebody"/>
            </w:pPr>
            <w:r w:rsidRPr="00390D5A">
              <w:t xml:space="preserve">JBC 279: 26469-26474 (2004)  </w:t>
            </w:r>
          </w:p>
        </w:tc>
        <w:tc>
          <w:tcPr>
            <w:tcW w:w="992" w:type="dxa"/>
            <w:tcBorders>
              <w:top w:val="nil"/>
              <w:left w:val="nil"/>
              <w:bottom w:val="single" w:sz="4" w:space="0" w:color="000000"/>
              <w:right w:val="single" w:sz="4" w:space="0" w:color="000000"/>
            </w:tcBorders>
            <w:vAlign w:val="center"/>
          </w:tcPr>
          <w:p w14:paraId="61481FDD" w14:textId="77777777" w:rsidR="00DF6486" w:rsidRPr="00390D5A" w:rsidRDefault="00DF6486" w:rsidP="00C436D4">
            <w:pPr>
              <w:pStyle w:val="Tablebody"/>
            </w:pPr>
            <w:r w:rsidRPr="00390D5A">
              <w:t>N/A</w:t>
            </w:r>
          </w:p>
        </w:tc>
        <w:tc>
          <w:tcPr>
            <w:tcW w:w="993" w:type="dxa"/>
            <w:vMerge/>
            <w:tcBorders>
              <w:top w:val="single" w:sz="8" w:space="0" w:color="000000"/>
              <w:left w:val="single" w:sz="4" w:space="0" w:color="000000"/>
              <w:bottom w:val="single" w:sz="4" w:space="0" w:color="000000"/>
              <w:right w:val="single" w:sz="4" w:space="0" w:color="000000"/>
            </w:tcBorders>
            <w:vAlign w:val="center"/>
          </w:tcPr>
          <w:p w14:paraId="26FB5C9E" w14:textId="77777777" w:rsidR="00DF6486" w:rsidRPr="00390D5A" w:rsidRDefault="00DF6486" w:rsidP="00C436D4">
            <w:pPr>
              <w:pStyle w:val="Tablebody"/>
            </w:pPr>
          </w:p>
        </w:tc>
        <w:tc>
          <w:tcPr>
            <w:tcW w:w="992" w:type="dxa"/>
            <w:vMerge/>
            <w:tcBorders>
              <w:top w:val="single" w:sz="8" w:space="0" w:color="000000"/>
              <w:left w:val="single" w:sz="4" w:space="0" w:color="000000"/>
              <w:bottom w:val="single" w:sz="4" w:space="0" w:color="000000"/>
              <w:right w:val="single" w:sz="4" w:space="0" w:color="000000"/>
            </w:tcBorders>
            <w:vAlign w:val="center"/>
          </w:tcPr>
          <w:p w14:paraId="141CF27E" w14:textId="77777777" w:rsidR="00DF6486" w:rsidRPr="00390D5A" w:rsidRDefault="00DF6486" w:rsidP="00C436D4">
            <w:pPr>
              <w:pStyle w:val="Tablebody"/>
            </w:pPr>
          </w:p>
        </w:tc>
        <w:tc>
          <w:tcPr>
            <w:tcW w:w="992" w:type="dxa"/>
            <w:tcBorders>
              <w:top w:val="nil"/>
              <w:left w:val="nil"/>
              <w:bottom w:val="nil"/>
              <w:right w:val="nil"/>
            </w:tcBorders>
            <w:vAlign w:val="center"/>
          </w:tcPr>
          <w:p w14:paraId="358F7E20"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5CE66DDC" w14:textId="77777777" w:rsidR="00DF6486" w:rsidRPr="00390D5A" w:rsidRDefault="00DF6486" w:rsidP="00C436D4">
            <w:pPr>
              <w:pStyle w:val="Tablebody"/>
            </w:pPr>
            <w:r w:rsidRPr="00390D5A">
              <w:t>N/A</w:t>
            </w:r>
          </w:p>
        </w:tc>
      </w:tr>
      <w:tr w:rsidR="00DF6486" w:rsidRPr="00E0620D" w14:paraId="2CC3548E" w14:textId="77777777" w:rsidTr="00C436D4">
        <w:trPr>
          <w:trHeight w:val="132"/>
        </w:trPr>
        <w:tc>
          <w:tcPr>
            <w:tcW w:w="416" w:type="dxa"/>
            <w:tcBorders>
              <w:top w:val="nil"/>
              <w:left w:val="single" w:sz="8" w:space="0" w:color="000000"/>
              <w:bottom w:val="single" w:sz="8" w:space="0" w:color="000000"/>
              <w:right w:val="single" w:sz="8" w:space="0" w:color="000000"/>
            </w:tcBorders>
            <w:vAlign w:val="center"/>
          </w:tcPr>
          <w:p w14:paraId="2DAC04CF"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8" w:space="0" w:color="000000"/>
              <w:right w:val="single" w:sz="4" w:space="0" w:color="000000"/>
            </w:tcBorders>
            <w:vAlign w:val="center"/>
          </w:tcPr>
          <w:p w14:paraId="3B41536A" w14:textId="77777777" w:rsidR="00DF6486" w:rsidRPr="00390D5A" w:rsidRDefault="00DF6486" w:rsidP="00C436D4">
            <w:pPr>
              <w:pStyle w:val="Tablebody"/>
            </w:pPr>
            <w:r w:rsidRPr="00390D5A">
              <w:t>3</w:t>
            </w:r>
          </w:p>
        </w:tc>
        <w:tc>
          <w:tcPr>
            <w:tcW w:w="425" w:type="dxa"/>
            <w:tcBorders>
              <w:top w:val="nil"/>
              <w:left w:val="nil"/>
              <w:bottom w:val="single" w:sz="8" w:space="0" w:color="000000"/>
              <w:right w:val="single" w:sz="4" w:space="0" w:color="000000"/>
            </w:tcBorders>
            <w:vAlign w:val="center"/>
          </w:tcPr>
          <w:p w14:paraId="5429D7A8" w14:textId="77777777" w:rsidR="00DF6486" w:rsidRPr="000A0C6C" w:rsidRDefault="00DF6486" w:rsidP="00C436D4">
            <w:pPr>
              <w:pStyle w:val="Tablebody"/>
              <w:rPr>
                <w:rFonts w:cs="Arial"/>
              </w:rPr>
            </w:pPr>
            <w:r w:rsidRPr="000A0C6C">
              <w:rPr>
                <w:rFonts w:eastAsia="Arial Unicode MS" w:cs="Arial"/>
              </w:rPr>
              <w:t>N/A</w:t>
            </w:r>
            <w:r w:rsidRPr="000A0C6C">
              <w:rPr>
                <w:rFonts w:eastAsia="Arial Unicode MS" w:cs="Arial"/>
              </w:rPr>
              <w:t xml:space="preserve">　</w:t>
            </w:r>
          </w:p>
        </w:tc>
        <w:tc>
          <w:tcPr>
            <w:tcW w:w="709" w:type="dxa"/>
            <w:tcBorders>
              <w:top w:val="nil"/>
              <w:left w:val="nil"/>
              <w:bottom w:val="single" w:sz="8" w:space="0" w:color="000000"/>
              <w:right w:val="single" w:sz="4" w:space="0" w:color="000000"/>
            </w:tcBorders>
            <w:vAlign w:val="center"/>
          </w:tcPr>
          <w:p w14:paraId="6443332D" w14:textId="77777777" w:rsidR="00DF6486" w:rsidRPr="00390D5A" w:rsidRDefault="00DF6486" w:rsidP="00C436D4">
            <w:pPr>
              <w:pStyle w:val="Tablebody"/>
            </w:pPr>
            <w:r w:rsidRPr="00390D5A">
              <w:t>orphan</w:t>
            </w:r>
          </w:p>
        </w:tc>
        <w:tc>
          <w:tcPr>
            <w:tcW w:w="869" w:type="dxa"/>
            <w:tcBorders>
              <w:top w:val="nil"/>
              <w:left w:val="nil"/>
              <w:bottom w:val="single" w:sz="8" w:space="0" w:color="000000"/>
              <w:right w:val="single" w:sz="4" w:space="0" w:color="000000"/>
            </w:tcBorders>
            <w:vAlign w:val="center"/>
          </w:tcPr>
          <w:p w14:paraId="010F3BD0" w14:textId="77777777" w:rsidR="00DF6486" w:rsidRPr="00390D5A" w:rsidRDefault="00DF6486" w:rsidP="00C436D4">
            <w:pPr>
              <w:pStyle w:val="Tablebody"/>
            </w:pPr>
            <w:r w:rsidRPr="00390D5A">
              <w:t>N/A</w:t>
            </w:r>
          </w:p>
        </w:tc>
        <w:tc>
          <w:tcPr>
            <w:tcW w:w="690" w:type="dxa"/>
            <w:tcBorders>
              <w:top w:val="nil"/>
              <w:left w:val="nil"/>
              <w:bottom w:val="single" w:sz="8" w:space="0" w:color="000000"/>
              <w:right w:val="single" w:sz="4" w:space="0" w:color="000000"/>
            </w:tcBorders>
            <w:vAlign w:val="center"/>
          </w:tcPr>
          <w:p w14:paraId="407654B5" w14:textId="77777777" w:rsidR="00DF6486" w:rsidRPr="00390D5A" w:rsidRDefault="00DF6486" w:rsidP="00C436D4">
            <w:pPr>
              <w:pStyle w:val="Tablebody"/>
            </w:pPr>
            <w:r w:rsidRPr="00390D5A">
              <w:t>6q23.3</w:t>
            </w:r>
          </w:p>
        </w:tc>
        <w:tc>
          <w:tcPr>
            <w:tcW w:w="709" w:type="dxa"/>
            <w:tcBorders>
              <w:top w:val="nil"/>
              <w:left w:val="nil"/>
              <w:bottom w:val="single" w:sz="8" w:space="0" w:color="000000"/>
              <w:right w:val="single" w:sz="4" w:space="0" w:color="000000"/>
            </w:tcBorders>
            <w:vAlign w:val="center"/>
          </w:tcPr>
          <w:p w14:paraId="169C7BCC"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0C461076"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76F2400D" w14:textId="77777777" w:rsidR="00DF6486" w:rsidRPr="00390D5A" w:rsidRDefault="00DF6486" w:rsidP="00C436D4">
            <w:pPr>
              <w:pStyle w:val="Tablebody"/>
            </w:pPr>
            <w:r w:rsidRPr="00390D5A">
              <w:t>N/A</w:t>
            </w:r>
          </w:p>
        </w:tc>
        <w:tc>
          <w:tcPr>
            <w:tcW w:w="993" w:type="dxa"/>
            <w:tcBorders>
              <w:top w:val="nil"/>
              <w:left w:val="nil"/>
              <w:bottom w:val="single" w:sz="8" w:space="0" w:color="000000"/>
              <w:right w:val="single" w:sz="4" w:space="0" w:color="000000"/>
            </w:tcBorders>
            <w:vAlign w:val="center"/>
          </w:tcPr>
          <w:p w14:paraId="469033F9"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2526BE09" w14:textId="77777777" w:rsidR="00DF6486" w:rsidRPr="00390D5A" w:rsidRDefault="00DF6486" w:rsidP="00C436D4">
            <w:pPr>
              <w:pStyle w:val="Tablebody"/>
            </w:pPr>
            <w:r w:rsidRPr="00390D5A">
              <w:t>N/A</w:t>
            </w:r>
          </w:p>
        </w:tc>
        <w:tc>
          <w:tcPr>
            <w:tcW w:w="992" w:type="dxa"/>
            <w:tcBorders>
              <w:top w:val="single" w:sz="4" w:space="0" w:color="000000"/>
              <w:left w:val="nil"/>
              <w:bottom w:val="single" w:sz="8" w:space="0" w:color="000000"/>
              <w:right w:val="single" w:sz="4" w:space="0" w:color="000000"/>
            </w:tcBorders>
            <w:vAlign w:val="center"/>
          </w:tcPr>
          <w:p w14:paraId="5A552C4B" w14:textId="14574506" w:rsidR="00DF6486" w:rsidRPr="00390D5A" w:rsidRDefault="00DF6486" w:rsidP="00C436D4">
            <w:pPr>
              <w:pStyle w:val="Tablebody"/>
            </w:pPr>
            <w:r w:rsidRPr="00390D5A">
              <w:t>UDP-Gal/</w:t>
            </w:r>
            <w:proofErr w:type="spellStart"/>
            <w:r w:rsidRPr="00390D5A">
              <w:t>Glc</w:t>
            </w:r>
            <w:proofErr w:type="spellEnd"/>
            <w:r w:rsidRPr="00390D5A">
              <w:t xml:space="preserve">: </w:t>
            </w:r>
            <w:r w:rsidRPr="00390D5A">
              <w:rPr>
                <w:i/>
              </w:rPr>
              <w:t>At</w:t>
            </w:r>
            <w:r w:rsidRPr="00390D5A">
              <w:t xml:space="preserve"> UTR-</w:t>
            </w:r>
            <w:r w:rsidRPr="00390D5A">
              <w:lastRenderedPageBreak/>
              <w:t>7 (Mol Plant 5: 1263</w:t>
            </w:r>
            <w:r w:rsidR="00AB4A8B">
              <w:t>-</w:t>
            </w:r>
            <w:r w:rsidRPr="00390D5A">
              <w:t>1280 (2012))</w:t>
            </w:r>
          </w:p>
        </w:tc>
        <w:tc>
          <w:tcPr>
            <w:tcW w:w="992" w:type="dxa"/>
            <w:tcBorders>
              <w:top w:val="nil"/>
              <w:left w:val="nil"/>
              <w:bottom w:val="single" w:sz="8" w:space="0" w:color="000000"/>
              <w:right w:val="single" w:sz="8" w:space="0" w:color="000000"/>
            </w:tcBorders>
            <w:vAlign w:val="center"/>
          </w:tcPr>
          <w:p w14:paraId="10912EF6" w14:textId="77777777" w:rsidR="00DF6486" w:rsidRPr="00390D5A" w:rsidRDefault="00DF6486" w:rsidP="00C436D4">
            <w:pPr>
              <w:pStyle w:val="Tablebody"/>
            </w:pPr>
            <w:r w:rsidRPr="00390D5A">
              <w:lastRenderedPageBreak/>
              <w:t>N/A</w:t>
            </w:r>
          </w:p>
        </w:tc>
      </w:tr>
    </w:tbl>
    <w:p w14:paraId="5C8FA679" w14:textId="77777777" w:rsidR="00DF6486" w:rsidRPr="00E0620D" w:rsidRDefault="00DF6486" w:rsidP="00DF6486">
      <w:pPr>
        <w:pStyle w:val="Tablefooter"/>
      </w:pPr>
      <w:r w:rsidRPr="00E0620D">
        <w:rPr>
          <w:vertAlign w:val="superscript"/>
        </w:rPr>
        <w:t>*</w:t>
      </w:r>
      <w:r w:rsidRPr="00E0620D">
        <w:t xml:space="preserve">Only the NSTs, of which substrates have already been determined, are described with references. [substrates: name of transporters (reference)] </w:t>
      </w:r>
    </w:p>
    <w:p w14:paraId="0DF25676" w14:textId="77777777" w:rsidR="00DF6486" w:rsidRPr="00E0620D" w:rsidRDefault="00DF6486" w:rsidP="00DF6486">
      <w:pPr>
        <w:pStyle w:val="Tablefooter"/>
      </w:pPr>
      <w:r w:rsidRPr="00E0620D">
        <w:rPr>
          <w:color w:val="000000"/>
          <w:szCs w:val="18"/>
        </w:rPr>
        <w:t xml:space="preserve">Abbreviation: </w:t>
      </w:r>
      <w:r w:rsidRPr="00E0620D">
        <w:rPr>
          <w:i/>
          <w:color w:val="000000"/>
          <w:szCs w:val="18"/>
        </w:rPr>
        <w:t xml:space="preserve">At, Arabidopsis thaliana; </w:t>
      </w:r>
      <w:proofErr w:type="spellStart"/>
      <w:r w:rsidRPr="00E0620D">
        <w:rPr>
          <w:i/>
          <w:color w:val="000000"/>
          <w:szCs w:val="18"/>
        </w:rPr>
        <w:t>Af</w:t>
      </w:r>
      <w:proofErr w:type="spellEnd"/>
      <w:r w:rsidRPr="00E0620D">
        <w:rPr>
          <w:i/>
          <w:color w:val="000000"/>
          <w:szCs w:val="18"/>
        </w:rPr>
        <w:t xml:space="preserve">, Aspergillus fumigatus; </w:t>
      </w:r>
      <w:proofErr w:type="spellStart"/>
      <w:r w:rsidRPr="00E0620D">
        <w:rPr>
          <w:i/>
          <w:color w:val="000000"/>
          <w:szCs w:val="18"/>
        </w:rPr>
        <w:t>Bt</w:t>
      </w:r>
      <w:proofErr w:type="spellEnd"/>
      <w:r w:rsidRPr="00E0620D">
        <w:rPr>
          <w:i/>
          <w:color w:val="000000"/>
          <w:szCs w:val="18"/>
        </w:rPr>
        <w:t xml:space="preserve">, Bos Taurus; Ce, Caenorhabditis elegans; Ca, Candida albicans; </w:t>
      </w:r>
      <w:proofErr w:type="spellStart"/>
      <w:r w:rsidRPr="00E0620D">
        <w:rPr>
          <w:i/>
          <w:color w:val="000000"/>
          <w:szCs w:val="18"/>
        </w:rPr>
        <w:t>Cgl</w:t>
      </w:r>
      <w:proofErr w:type="spellEnd"/>
      <w:r w:rsidRPr="00E0620D">
        <w:rPr>
          <w:i/>
          <w:color w:val="000000"/>
          <w:szCs w:val="18"/>
        </w:rPr>
        <w:t xml:space="preserve">, Candida glabrata; Cl, Canis lupus </w:t>
      </w:r>
      <w:proofErr w:type="spellStart"/>
      <w:r w:rsidRPr="00E0620D">
        <w:rPr>
          <w:i/>
          <w:color w:val="000000"/>
          <w:szCs w:val="18"/>
        </w:rPr>
        <w:t>familiaris</w:t>
      </w:r>
      <w:proofErr w:type="spellEnd"/>
      <w:r w:rsidRPr="00E0620D">
        <w:rPr>
          <w:i/>
          <w:color w:val="000000"/>
          <w:szCs w:val="18"/>
        </w:rPr>
        <w:t xml:space="preserve">; Cg, </w:t>
      </w:r>
      <w:proofErr w:type="spellStart"/>
      <w:r w:rsidRPr="00E0620D">
        <w:rPr>
          <w:i/>
          <w:color w:val="000000"/>
          <w:szCs w:val="18"/>
        </w:rPr>
        <w:t>Cricetulus</w:t>
      </w:r>
      <w:proofErr w:type="spellEnd"/>
      <w:r w:rsidRPr="00E0620D">
        <w:rPr>
          <w:i/>
          <w:color w:val="000000"/>
          <w:szCs w:val="18"/>
        </w:rPr>
        <w:t xml:space="preserve"> griseus; Cn, Cryptococcus neoformans; Dr, Danio rerio; Do, Dendrobium officinale; Dm, Drosophila melanogaster; Eh, Entamoeba histolytica; Hs, Homo sapiens; Kl, </w:t>
      </w:r>
      <w:proofErr w:type="spellStart"/>
      <w:r w:rsidRPr="00E0620D">
        <w:rPr>
          <w:i/>
          <w:color w:val="000000"/>
          <w:szCs w:val="18"/>
        </w:rPr>
        <w:t>Kluyveromyces</w:t>
      </w:r>
      <w:proofErr w:type="spellEnd"/>
      <w:r w:rsidRPr="00E0620D">
        <w:rPr>
          <w:i/>
          <w:color w:val="000000"/>
          <w:szCs w:val="18"/>
        </w:rPr>
        <w:t xml:space="preserve"> lactis; </w:t>
      </w:r>
      <w:proofErr w:type="spellStart"/>
      <w:r w:rsidRPr="00E0620D">
        <w:rPr>
          <w:i/>
          <w:color w:val="000000"/>
          <w:szCs w:val="18"/>
        </w:rPr>
        <w:t>Ld</w:t>
      </w:r>
      <w:proofErr w:type="spellEnd"/>
      <w:r w:rsidRPr="00E0620D">
        <w:rPr>
          <w:i/>
          <w:color w:val="000000"/>
          <w:szCs w:val="18"/>
        </w:rPr>
        <w:t xml:space="preserve">, Leishmania </w:t>
      </w:r>
      <w:proofErr w:type="spellStart"/>
      <w:r w:rsidRPr="00E0620D">
        <w:rPr>
          <w:i/>
          <w:color w:val="000000"/>
          <w:szCs w:val="18"/>
        </w:rPr>
        <w:t>donovani</w:t>
      </w:r>
      <w:proofErr w:type="spellEnd"/>
      <w:r w:rsidRPr="00E0620D">
        <w:rPr>
          <w:i/>
          <w:color w:val="000000"/>
          <w:szCs w:val="18"/>
        </w:rPr>
        <w:t xml:space="preserve">; </w:t>
      </w:r>
      <w:proofErr w:type="spellStart"/>
      <w:r w:rsidRPr="00E0620D">
        <w:rPr>
          <w:i/>
          <w:color w:val="000000"/>
          <w:szCs w:val="18"/>
        </w:rPr>
        <w:t>Lm</w:t>
      </w:r>
      <w:proofErr w:type="spellEnd"/>
      <w:r w:rsidRPr="00E0620D">
        <w:rPr>
          <w:i/>
          <w:color w:val="000000"/>
          <w:szCs w:val="18"/>
        </w:rPr>
        <w:t xml:space="preserve">, Leishmania major; Mm, Mus musculus; </w:t>
      </w:r>
      <w:proofErr w:type="spellStart"/>
      <w:r w:rsidRPr="00E0620D">
        <w:rPr>
          <w:i/>
          <w:color w:val="000000"/>
          <w:szCs w:val="18"/>
        </w:rPr>
        <w:t>Os</w:t>
      </w:r>
      <w:proofErr w:type="spellEnd"/>
      <w:r w:rsidRPr="00E0620D">
        <w:rPr>
          <w:i/>
          <w:color w:val="000000"/>
          <w:szCs w:val="18"/>
        </w:rPr>
        <w:t xml:space="preserve">, Oryza sativa Japonica; Pp, Pichia pastoris; Sc, Saccharomyces cerevisiae; </w:t>
      </w:r>
      <w:proofErr w:type="spellStart"/>
      <w:r w:rsidRPr="00E0620D">
        <w:rPr>
          <w:i/>
          <w:color w:val="000000"/>
          <w:szCs w:val="18"/>
        </w:rPr>
        <w:t>Sp</w:t>
      </w:r>
      <w:proofErr w:type="spellEnd"/>
      <w:r w:rsidRPr="00E0620D">
        <w:rPr>
          <w:i/>
          <w:color w:val="000000"/>
          <w:szCs w:val="18"/>
        </w:rPr>
        <w:t xml:space="preserve">, </w:t>
      </w:r>
      <w:proofErr w:type="spellStart"/>
      <w:r w:rsidRPr="00E0620D">
        <w:rPr>
          <w:i/>
          <w:color w:val="000000"/>
          <w:szCs w:val="18"/>
        </w:rPr>
        <w:t>Schizosaccharomyces</w:t>
      </w:r>
      <w:proofErr w:type="spellEnd"/>
      <w:r w:rsidRPr="00E0620D">
        <w:rPr>
          <w:i/>
          <w:color w:val="000000"/>
          <w:szCs w:val="18"/>
        </w:rPr>
        <w:t xml:space="preserve"> pombe; Ss, Sus scrofa; </w:t>
      </w:r>
      <w:proofErr w:type="spellStart"/>
      <w:r w:rsidRPr="00E0620D">
        <w:rPr>
          <w:i/>
          <w:color w:val="000000"/>
          <w:szCs w:val="18"/>
        </w:rPr>
        <w:t>Tg</w:t>
      </w:r>
      <w:proofErr w:type="spellEnd"/>
      <w:r w:rsidRPr="00E0620D">
        <w:rPr>
          <w:i/>
          <w:color w:val="000000"/>
          <w:szCs w:val="18"/>
        </w:rPr>
        <w:t xml:space="preserve">, Toxoplasma gondii; Tb, Trypanosoma brucei; </w:t>
      </w:r>
      <w:r w:rsidRPr="00E0620D">
        <w:rPr>
          <w:color w:val="000000"/>
          <w:szCs w:val="18"/>
        </w:rPr>
        <w:t>N/A, not applicable.</w:t>
      </w:r>
    </w:p>
    <w:p w14:paraId="013C0192" w14:textId="77777777" w:rsidR="00DF6486" w:rsidRPr="00E0620D" w:rsidRDefault="00DF6486" w:rsidP="00DF6486">
      <w:pPr>
        <w:pStyle w:val="Tablenumberandcaption"/>
      </w:pPr>
      <w:r w:rsidRPr="00AA2003">
        <w:t>Table</w:t>
      </w:r>
      <w:r w:rsidRPr="00E0620D">
        <w:t xml:space="preserve"> 4: The members of nucleotide</w:t>
      </w:r>
      <w:r>
        <w:t>-</w:t>
      </w:r>
      <w:r w:rsidRPr="00E0620D">
        <w:t xml:space="preserve">sugar </w:t>
      </w:r>
      <w:r w:rsidRPr="00DC00D9">
        <w:t>transporter</w:t>
      </w:r>
      <w:r w:rsidRPr="00E0620D">
        <w:t xml:space="preserve"> (NST) family, solute carrier 35 (SLC35): Sub-groups, GDP-Man, SLC35E</w:t>
      </w:r>
      <w:r>
        <w:t>,</w:t>
      </w:r>
      <w:r w:rsidRPr="00E0620D">
        <w:t xml:space="preserve"> and SLC35F.</w:t>
      </w:r>
    </w:p>
    <w:tbl>
      <w:tblPr>
        <w:tblW w:w="10196" w:type="dxa"/>
        <w:tblLayout w:type="fixed"/>
        <w:tblCellMar>
          <w:left w:w="115" w:type="dxa"/>
          <w:right w:w="115" w:type="dxa"/>
        </w:tblCellMar>
        <w:tblLook w:val="0400" w:firstRow="0" w:lastRow="0" w:firstColumn="0" w:lastColumn="0" w:noHBand="0" w:noVBand="1"/>
      </w:tblPr>
      <w:tblGrid>
        <w:gridCol w:w="416"/>
        <w:gridCol w:w="425"/>
        <w:gridCol w:w="425"/>
        <w:gridCol w:w="709"/>
        <w:gridCol w:w="850"/>
        <w:gridCol w:w="709"/>
        <w:gridCol w:w="709"/>
        <w:gridCol w:w="992"/>
        <w:gridCol w:w="977"/>
        <w:gridCol w:w="1008"/>
        <w:gridCol w:w="992"/>
        <w:gridCol w:w="992"/>
        <w:gridCol w:w="992"/>
      </w:tblGrid>
      <w:tr w:rsidR="00DF6486" w:rsidRPr="00E0620D" w14:paraId="4B135F34" w14:textId="77777777" w:rsidTr="00C436D4">
        <w:trPr>
          <w:trHeight w:val="589"/>
        </w:trPr>
        <w:tc>
          <w:tcPr>
            <w:tcW w:w="416" w:type="dxa"/>
            <w:tcBorders>
              <w:top w:val="single" w:sz="8" w:space="0" w:color="000000"/>
              <w:left w:val="single" w:sz="8" w:space="0" w:color="000000"/>
              <w:bottom w:val="single" w:sz="8" w:space="0" w:color="000000"/>
              <w:right w:val="single" w:sz="8" w:space="0" w:color="000000"/>
            </w:tcBorders>
            <w:vAlign w:val="center"/>
          </w:tcPr>
          <w:p w14:paraId="7614FED9" w14:textId="77777777" w:rsidR="00DF6486" w:rsidRPr="00390D5A" w:rsidRDefault="00DF6486" w:rsidP="00C436D4">
            <w:pPr>
              <w:pStyle w:val="Tableheader"/>
            </w:pPr>
            <w:r w:rsidRPr="00390D5A">
              <w:t>sub-group</w:t>
            </w:r>
          </w:p>
        </w:tc>
        <w:tc>
          <w:tcPr>
            <w:tcW w:w="425" w:type="dxa"/>
            <w:tcBorders>
              <w:top w:val="single" w:sz="8" w:space="0" w:color="000000"/>
              <w:left w:val="nil"/>
              <w:bottom w:val="single" w:sz="8" w:space="0" w:color="000000"/>
              <w:right w:val="single" w:sz="4" w:space="0" w:color="000000"/>
            </w:tcBorders>
            <w:vAlign w:val="center"/>
          </w:tcPr>
          <w:p w14:paraId="1E81CF9C" w14:textId="77777777" w:rsidR="00DF6486" w:rsidRPr="00390D5A" w:rsidRDefault="00DF6486" w:rsidP="00C436D4">
            <w:pPr>
              <w:pStyle w:val="Tableheader"/>
            </w:pPr>
            <w:r w:rsidRPr="00390D5A">
              <w:t>No.</w:t>
            </w:r>
          </w:p>
        </w:tc>
        <w:tc>
          <w:tcPr>
            <w:tcW w:w="425" w:type="dxa"/>
            <w:tcBorders>
              <w:top w:val="single" w:sz="8" w:space="0" w:color="000000"/>
              <w:left w:val="nil"/>
              <w:bottom w:val="single" w:sz="8" w:space="0" w:color="000000"/>
              <w:right w:val="single" w:sz="4" w:space="0" w:color="000000"/>
            </w:tcBorders>
            <w:vAlign w:val="center"/>
          </w:tcPr>
          <w:p w14:paraId="75064D97" w14:textId="77777777" w:rsidR="00DF6486" w:rsidRPr="00390D5A" w:rsidRDefault="00DF6486" w:rsidP="00C436D4">
            <w:pPr>
              <w:pStyle w:val="Tableheader"/>
            </w:pPr>
            <w:r w:rsidRPr="00390D5A">
              <w:t>synonym</w:t>
            </w:r>
          </w:p>
        </w:tc>
        <w:tc>
          <w:tcPr>
            <w:tcW w:w="709" w:type="dxa"/>
            <w:tcBorders>
              <w:top w:val="single" w:sz="8" w:space="0" w:color="000000"/>
              <w:left w:val="nil"/>
              <w:bottom w:val="single" w:sz="8" w:space="0" w:color="000000"/>
              <w:right w:val="single" w:sz="4" w:space="0" w:color="000000"/>
            </w:tcBorders>
            <w:vAlign w:val="center"/>
          </w:tcPr>
          <w:p w14:paraId="0DDB835C" w14:textId="77777777" w:rsidR="00DF6486" w:rsidRPr="00390D5A" w:rsidRDefault="00DF6486" w:rsidP="00C436D4">
            <w:pPr>
              <w:pStyle w:val="Tableheader"/>
            </w:pPr>
            <w:r w:rsidRPr="00390D5A">
              <w:t>substrate (human)</w:t>
            </w:r>
          </w:p>
        </w:tc>
        <w:tc>
          <w:tcPr>
            <w:tcW w:w="850" w:type="dxa"/>
            <w:tcBorders>
              <w:top w:val="single" w:sz="8" w:space="0" w:color="000000"/>
              <w:left w:val="nil"/>
              <w:bottom w:val="single" w:sz="8" w:space="0" w:color="000000"/>
              <w:right w:val="single" w:sz="4" w:space="0" w:color="000000"/>
            </w:tcBorders>
            <w:vAlign w:val="center"/>
          </w:tcPr>
          <w:p w14:paraId="394B0A4F" w14:textId="77777777" w:rsidR="00DF6486" w:rsidRPr="00390D5A" w:rsidRDefault="00DF6486" w:rsidP="00C436D4">
            <w:pPr>
              <w:pStyle w:val="Tableheader"/>
            </w:pPr>
            <w:r w:rsidRPr="00390D5A">
              <w:t>subcellular localization</w:t>
            </w:r>
          </w:p>
        </w:tc>
        <w:tc>
          <w:tcPr>
            <w:tcW w:w="709" w:type="dxa"/>
            <w:tcBorders>
              <w:top w:val="single" w:sz="8" w:space="0" w:color="000000"/>
              <w:left w:val="nil"/>
              <w:bottom w:val="single" w:sz="8" w:space="0" w:color="000000"/>
              <w:right w:val="single" w:sz="4" w:space="0" w:color="000000"/>
            </w:tcBorders>
            <w:vAlign w:val="center"/>
          </w:tcPr>
          <w:p w14:paraId="0ED740C9" w14:textId="77777777" w:rsidR="00DF6486" w:rsidRPr="00390D5A" w:rsidRDefault="00DF6486" w:rsidP="00C436D4">
            <w:pPr>
              <w:pStyle w:val="Tableheader"/>
            </w:pPr>
            <w:r w:rsidRPr="00390D5A">
              <w:t>gene locus (human)</w:t>
            </w:r>
          </w:p>
        </w:tc>
        <w:tc>
          <w:tcPr>
            <w:tcW w:w="709" w:type="dxa"/>
            <w:tcBorders>
              <w:top w:val="single" w:sz="8" w:space="0" w:color="000000"/>
              <w:left w:val="nil"/>
              <w:bottom w:val="single" w:sz="8" w:space="0" w:color="000000"/>
              <w:right w:val="single" w:sz="4" w:space="0" w:color="000000"/>
            </w:tcBorders>
            <w:vAlign w:val="center"/>
          </w:tcPr>
          <w:p w14:paraId="72DD0874" w14:textId="77777777" w:rsidR="00DF6486" w:rsidRPr="00390D5A" w:rsidRDefault="00DF6486" w:rsidP="00C436D4">
            <w:pPr>
              <w:pStyle w:val="Tableheader"/>
            </w:pPr>
            <w:r w:rsidRPr="00390D5A">
              <w:t>disease (human)</w:t>
            </w:r>
          </w:p>
        </w:tc>
        <w:tc>
          <w:tcPr>
            <w:tcW w:w="992" w:type="dxa"/>
            <w:tcBorders>
              <w:top w:val="single" w:sz="8" w:space="0" w:color="000000"/>
              <w:left w:val="nil"/>
              <w:bottom w:val="single" w:sz="8" w:space="0" w:color="000000"/>
              <w:right w:val="single" w:sz="4" w:space="0" w:color="000000"/>
            </w:tcBorders>
            <w:vAlign w:val="center"/>
          </w:tcPr>
          <w:p w14:paraId="249A3524" w14:textId="77777777" w:rsidR="00DF6486" w:rsidRPr="00390D5A" w:rsidRDefault="00DF6486" w:rsidP="00C436D4">
            <w:pPr>
              <w:pStyle w:val="Tableheader"/>
            </w:pPr>
            <w:r w:rsidRPr="00390D5A">
              <w:t>cloning &amp; identification of activity of human gene</w:t>
            </w:r>
          </w:p>
        </w:tc>
        <w:tc>
          <w:tcPr>
            <w:tcW w:w="977" w:type="dxa"/>
            <w:tcBorders>
              <w:top w:val="single" w:sz="8" w:space="0" w:color="000000"/>
              <w:left w:val="nil"/>
              <w:bottom w:val="single" w:sz="8" w:space="0" w:color="000000"/>
              <w:right w:val="single" w:sz="4" w:space="0" w:color="000000"/>
            </w:tcBorders>
            <w:vAlign w:val="center"/>
          </w:tcPr>
          <w:p w14:paraId="4AF5683D" w14:textId="77777777" w:rsidR="00DF6486" w:rsidRPr="00390D5A" w:rsidRDefault="00DF6486" w:rsidP="00C436D4">
            <w:pPr>
              <w:pStyle w:val="Tableheader"/>
            </w:pPr>
            <w:r w:rsidRPr="00390D5A">
              <w:t>cloning &amp; identification of activity of  other  vertebrate genes*</w:t>
            </w:r>
          </w:p>
        </w:tc>
        <w:tc>
          <w:tcPr>
            <w:tcW w:w="1008" w:type="dxa"/>
            <w:tcBorders>
              <w:top w:val="single" w:sz="8" w:space="0" w:color="000000"/>
              <w:left w:val="nil"/>
              <w:bottom w:val="single" w:sz="8" w:space="0" w:color="000000"/>
              <w:right w:val="single" w:sz="4" w:space="0" w:color="000000"/>
            </w:tcBorders>
            <w:vAlign w:val="center"/>
          </w:tcPr>
          <w:p w14:paraId="43ACD4E9" w14:textId="77777777" w:rsidR="00DF6486" w:rsidRPr="00390D5A" w:rsidRDefault="00DF6486" w:rsidP="00C436D4">
            <w:pPr>
              <w:pStyle w:val="Tableheader"/>
            </w:pPr>
            <w:r w:rsidRPr="00390D5A">
              <w:t xml:space="preserve">cloning &amp; identification of activity of  </w:t>
            </w:r>
            <w:r w:rsidRPr="00390D5A">
              <w:rPr>
                <w:i/>
              </w:rPr>
              <w:t>Drosophila</w:t>
            </w:r>
            <w:r w:rsidRPr="00390D5A">
              <w:t xml:space="preserve"> gene*</w:t>
            </w:r>
          </w:p>
        </w:tc>
        <w:tc>
          <w:tcPr>
            <w:tcW w:w="992" w:type="dxa"/>
            <w:tcBorders>
              <w:top w:val="single" w:sz="8" w:space="0" w:color="000000"/>
              <w:left w:val="nil"/>
              <w:bottom w:val="single" w:sz="8" w:space="0" w:color="000000"/>
              <w:right w:val="single" w:sz="4" w:space="0" w:color="000000"/>
            </w:tcBorders>
            <w:vAlign w:val="center"/>
          </w:tcPr>
          <w:p w14:paraId="5870C5EF" w14:textId="77777777" w:rsidR="00DF6486" w:rsidRPr="00390D5A" w:rsidRDefault="00DF6486" w:rsidP="00C436D4">
            <w:pPr>
              <w:pStyle w:val="Tableheader"/>
            </w:pPr>
            <w:r w:rsidRPr="00390D5A">
              <w:t xml:space="preserve">cloning  &amp; identification of activity of </w:t>
            </w:r>
            <w:proofErr w:type="spellStart"/>
            <w:r w:rsidRPr="00390D5A">
              <w:rPr>
                <w:i/>
              </w:rPr>
              <w:t>C.elegance</w:t>
            </w:r>
            <w:proofErr w:type="spellEnd"/>
            <w:r w:rsidRPr="00390D5A">
              <w:t xml:space="preserve"> gene*</w:t>
            </w:r>
          </w:p>
        </w:tc>
        <w:tc>
          <w:tcPr>
            <w:tcW w:w="992" w:type="dxa"/>
            <w:tcBorders>
              <w:top w:val="single" w:sz="8" w:space="0" w:color="000000"/>
              <w:left w:val="nil"/>
              <w:bottom w:val="single" w:sz="8" w:space="0" w:color="000000"/>
              <w:right w:val="nil"/>
            </w:tcBorders>
            <w:vAlign w:val="center"/>
          </w:tcPr>
          <w:p w14:paraId="7966531D" w14:textId="77777777" w:rsidR="00DF6486" w:rsidRPr="00390D5A" w:rsidRDefault="00DF6486" w:rsidP="00C436D4">
            <w:pPr>
              <w:pStyle w:val="Tableheader"/>
            </w:pPr>
            <w:r w:rsidRPr="00390D5A">
              <w:t>cloning  &amp; identification of activity of plant gene:</w:t>
            </w:r>
          </w:p>
        </w:tc>
        <w:tc>
          <w:tcPr>
            <w:tcW w:w="992" w:type="dxa"/>
            <w:tcBorders>
              <w:top w:val="single" w:sz="8" w:space="0" w:color="000000"/>
              <w:left w:val="single" w:sz="4" w:space="0" w:color="000000"/>
              <w:bottom w:val="single" w:sz="8" w:space="0" w:color="000000"/>
              <w:right w:val="single" w:sz="8" w:space="0" w:color="000000"/>
            </w:tcBorders>
            <w:vAlign w:val="center"/>
          </w:tcPr>
          <w:p w14:paraId="658F71F3" w14:textId="77777777" w:rsidR="00DF6486" w:rsidRPr="00390D5A" w:rsidRDefault="00DF6486" w:rsidP="00C436D4">
            <w:pPr>
              <w:pStyle w:val="Tableheader"/>
            </w:pPr>
            <w:r w:rsidRPr="00390D5A">
              <w:t>cloning &amp; identification of activity of genes of other  species*</w:t>
            </w:r>
          </w:p>
        </w:tc>
      </w:tr>
      <w:tr w:rsidR="00DF6486" w:rsidRPr="00E0620D" w14:paraId="5E5BBF65" w14:textId="77777777" w:rsidTr="00C436D4">
        <w:trPr>
          <w:trHeight w:val="3518"/>
        </w:trPr>
        <w:tc>
          <w:tcPr>
            <w:tcW w:w="416" w:type="dxa"/>
            <w:tcBorders>
              <w:top w:val="nil"/>
              <w:left w:val="single" w:sz="8" w:space="0" w:color="000000"/>
              <w:bottom w:val="nil"/>
              <w:right w:val="single" w:sz="8" w:space="0" w:color="000000"/>
            </w:tcBorders>
            <w:vAlign w:val="center"/>
          </w:tcPr>
          <w:p w14:paraId="41382542" w14:textId="77777777" w:rsidR="00DF6486" w:rsidRPr="00390D5A" w:rsidRDefault="00DF6486" w:rsidP="00C436D4">
            <w:pPr>
              <w:pStyle w:val="Tablebody"/>
            </w:pPr>
            <w:r w:rsidRPr="00390D5A">
              <w:t>GDP-Man</w:t>
            </w:r>
          </w:p>
        </w:tc>
        <w:tc>
          <w:tcPr>
            <w:tcW w:w="425" w:type="dxa"/>
            <w:tcBorders>
              <w:top w:val="nil"/>
              <w:left w:val="nil"/>
              <w:bottom w:val="nil"/>
              <w:right w:val="single" w:sz="4" w:space="0" w:color="000000"/>
            </w:tcBorders>
            <w:vAlign w:val="center"/>
          </w:tcPr>
          <w:p w14:paraId="21FA26E0" w14:textId="77777777" w:rsidR="00DF6486" w:rsidRPr="00390D5A" w:rsidRDefault="00DF6486" w:rsidP="00C436D4">
            <w:pPr>
              <w:pStyle w:val="Tablebody"/>
            </w:pPr>
            <w:r w:rsidRPr="00390D5A">
              <w:t>N/A</w:t>
            </w:r>
          </w:p>
        </w:tc>
        <w:tc>
          <w:tcPr>
            <w:tcW w:w="425" w:type="dxa"/>
            <w:tcBorders>
              <w:top w:val="nil"/>
              <w:left w:val="nil"/>
              <w:bottom w:val="nil"/>
              <w:right w:val="single" w:sz="4" w:space="0" w:color="000000"/>
            </w:tcBorders>
            <w:vAlign w:val="center"/>
          </w:tcPr>
          <w:p w14:paraId="14B2274F" w14:textId="77777777" w:rsidR="00DF6486" w:rsidRPr="00390D5A" w:rsidRDefault="00DF6486" w:rsidP="00C436D4">
            <w:pPr>
              <w:pStyle w:val="Tablebody"/>
            </w:pPr>
            <w:r w:rsidRPr="00390D5A">
              <w:t>N/A</w:t>
            </w:r>
          </w:p>
        </w:tc>
        <w:tc>
          <w:tcPr>
            <w:tcW w:w="709" w:type="dxa"/>
            <w:tcBorders>
              <w:top w:val="nil"/>
              <w:left w:val="nil"/>
              <w:bottom w:val="nil"/>
              <w:right w:val="single" w:sz="4" w:space="0" w:color="000000"/>
            </w:tcBorders>
            <w:vAlign w:val="center"/>
          </w:tcPr>
          <w:p w14:paraId="119AC390" w14:textId="77777777" w:rsidR="00DF6486" w:rsidRPr="00390D5A" w:rsidRDefault="00DF6486" w:rsidP="00C436D4">
            <w:pPr>
              <w:pStyle w:val="Tablebody"/>
            </w:pPr>
            <w:r w:rsidRPr="00390D5A">
              <w:t>GDP-Man GDP-</w:t>
            </w:r>
            <w:proofErr w:type="spellStart"/>
            <w:r w:rsidRPr="00390D5A">
              <w:t>Glc</w:t>
            </w:r>
            <w:proofErr w:type="spellEnd"/>
            <w:r w:rsidRPr="00390D5A">
              <w:t xml:space="preserve"> GDP-Gal GDP-</w:t>
            </w:r>
            <w:proofErr w:type="spellStart"/>
            <w:r w:rsidRPr="00390D5A">
              <w:t>Fuc</w:t>
            </w:r>
            <w:proofErr w:type="spellEnd"/>
            <w:r w:rsidRPr="00390D5A">
              <w:t xml:space="preserve"> GDP-Ala</w:t>
            </w:r>
          </w:p>
        </w:tc>
        <w:tc>
          <w:tcPr>
            <w:tcW w:w="850" w:type="dxa"/>
            <w:tcBorders>
              <w:top w:val="nil"/>
              <w:left w:val="nil"/>
              <w:bottom w:val="nil"/>
              <w:right w:val="single" w:sz="4" w:space="0" w:color="000000"/>
            </w:tcBorders>
            <w:vAlign w:val="center"/>
          </w:tcPr>
          <w:p w14:paraId="794D3830" w14:textId="77777777" w:rsidR="00DF6486" w:rsidRPr="00390D5A" w:rsidRDefault="00DF6486" w:rsidP="00C436D4">
            <w:pPr>
              <w:pStyle w:val="Tablebody"/>
            </w:pPr>
            <w:r w:rsidRPr="00390D5A">
              <w:t>N/A</w:t>
            </w:r>
          </w:p>
        </w:tc>
        <w:tc>
          <w:tcPr>
            <w:tcW w:w="709" w:type="dxa"/>
            <w:tcBorders>
              <w:top w:val="nil"/>
              <w:left w:val="nil"/>
              <w:bottom w:val="nil"/>
              <w:right w:val="single" w:sz="4" w:space="0" w:color="000000"/>
            </w:tcBorders>
            <w:vAlign w:val="center"/>
          </w:tcPr>
          <w:p w14:paraId="22717137" w14:textId="77777777" w:rsidR="00DF6486" w:rsidRPr="00390D5A" w:rsidRDefault="00DF6486" w:rsidP="00C436D4">
            <w:pPr>
              <w:pStyle w:val="Tablebody"/>
            </w:pPr>
            <w:r w:rsidRPr="00390D5A">
              <w:t>N/A</w:t>
            </w:r>
          </w:p>
        </w:tc>
        <w:tc>
          <w:tcPr>
            <w:tcW w:w="709" w:type="dxa"/>
            <w:tcBorders>
              <w:top w:val="nil"/>
              <w:left w:val="nil"/>
              <w:bottom w:val="nil"/>
              <w:right w:val="single" w:sz="4" w:space="0" w:color="000000"/>
            </w:tcBorders>
            <w:vAlign w:val="center"/>
          </w:tcPr>
          <w:p w14:paraId="7511147B" w14:textId="77777777" w:rsidR="00DF6486" w:rsidRPr="00390D5A" w:rsidRDefault="00DF6486" w:rsidP="00C436D4">
            <w:pPr>
              <w:pStyle w:val="Tablebody"/>
            </w:pPr>
            <w:r w:rsidRPr="00390D5A">
              <w:t>N/A</w:t>
            </w:r>
          </w:p>
        </w:tc>
        <w:tc>
          <w:tcPr>
            <w:tcW w:w="992" w:type="dxa"/>
            <w:tcBorders>
              <w:top w:val="nil"/>
              <w:left w:val="nil"/>
              <w:bottom w:val="nil"/>
              <w:right w:val="single" w:sz="4" w:space="0" w:color="000000"/>
            </w:tcBorders>
            <w:vAlign w:val="center"/>
          </w:tcPr>
          <w:p w14:paraId="2B4BBA28" w14:textId="77777777" w:rsidR="00DF6486" w:rsidRPr="00390D5A" w:rsidRDefault="00DF6486" w:rsidP="00C436D4">
            <w:pPr>
              <w:pStyle w:val="Tablebody"/>
            </w:pPr>
            <w:r w:rsidRPr="00390D5A">
              <w:t>N/A</w:t>
            </w:r>
          </w:p>
        </w:tc>
        <w:tc>
          <w:tcPr>
            <w:tcW w:w="977" w:type="dxa"/>
            <w:tcBorders>
              <w:top w:val="nil"/>
              <w:left w:val="nil"/>
              <w:bottom w:val="nil"/>
              <w:right w:val="single" w:sz="4" w:space="0" w:color="000000"/>
            </w:tcBorders>
            <w:vAlign w:val="center"/>
          </w:tcPr>
          <w:p w14:paraId="13315398" w14:textId="77777777" w:rsidR="00DF6486" w:rsidRPr="00390D5A" w:rsidRDefault="00DF6486" w:rsidP="00C436D4">
            <w:pPr>
              <w:pStyle w:val="Tablebody"/>
            </w:pPr>
            <w:r w:rsidRPr="00390D5A">
              <w:t>N/A</w:t>
            </w:r>
          </w:p>
        </w:tc>
        <w:tc>
          <w:tcPr>
            <w:tcW w:w="1008" w:type="dxa"/>
            <w:tcBorders>
              <w:top w:val="nil"/>
              <w:left w:val="nil"/>
              <w:bottom w:val="nil"/>
              <w:right w:val="single" w:sz="4" w:space="0" w:color="000000"/>
            </w:tcBorders>
            <w:vAlign w:val="center"/>
          </w:tcPr>
          <w:p w14:paraId="6660B77F" w14:textId="77777777" w:rsidR="00DF6486" w:rsidRPr="00390D5A" w:rsidRDefault="00DF6486" w:rsidP="00C436D4">
            <w:pPr>
              <w:pStyle w:val="Tablebody"/>
            </w:pPr>
            <w:r w:rsidRPr="00390D5A">
              <w:t>N/A</w:t>
            </w:r>
          </w:p>
        </w:tc>
        <w:tc>
          <w:tcPr>
            <w:tcW w:w="992" w:type="dxa"/>
            <w:tcBorders>
              <w:top w:val="nil"/>
              <w:left w:val="nil"/>
              <w:bottom w:val="nil"/>
              <w:right w:val="nil"/>
            </w:tcBorders>
            <w:vAlign w:val="center"/>
          </w:tcPr>
          <w:p w14:paraId="276C75B4" w14:textId="77777777" w:rsidR="00DF6486" w:rsidRPr="00390D5A" w:rsidRDefault="00DF6486" w:rsidP="00C436D4">
            <w:pPr>
              <w:pStyle w:val="Tablebody"/>
            </w:pPr>
            <w:r w:rsidRPr="00390D5A">
              <w:t>N/A</w:t>
            </w:r>
          </w:p>
        </w:tc>
        <w:tc>
          <w:tcPr>
            <w:tcW w:w="992" w:type="dxa"/>
            <w:tcBorders>
              <w:top w:val="nil"/>
              <w:left w:val="single" w:sz="4" w:space="0" w:color="000000"/>
              <w:bottom w:val="nil"/>
              <w:right w:val="single" w:sz="4" w:space="0" w:color="000000"/>
            </w:tcBorders>
            <w:vAlign w:val="center"/>
          </w:tcPr>
          <w:p w14:paraId="06EC49D2" w14:textId="5553FFED" w:rsidR="00DF6486" w:rsidRPr="00390D5A" w:rsidRDefault="00DF6486" w:rsidP="00C436D4">
            <w:pPr>
              <w:pStyle w:val="Tablebody"/>
            </w:pPr>
            <w:r w:rsidRPr="00390D5A">
              <w:t>GDP-Man/</w:t>
            </w:r>
            <w:proofErr w:type="spellStart"/>
            <w:r w:rsidRPr="00390D5A">
              <w:t>Glc</w:t>
            </w:r>
            <w:proofErr w:type="spellEnd"/>
            <w:r w:rsidRPr="00390D5A">
              <w:t>/Gal/</w:t>
            </w:r>
            <w:proofErr w:type="spellStart"/>
            <w:r w:rsidRPr="00390D5A">
              <w:t>Fuc</w:t>
            </w:r>
            <w:proofErr w:type="spellEnd"/>
            <w:r w:rsidRPr="00390D5A">
              <w:t xml:space="preserve">: </w:t>
            </w:r>
            <w:r w:rsidRPr="00390D5A">
              <w:rPr>
                <w:i/>
              </w:rPr>
              <w:t>At</w:t>
            </w:r>
            <w:r w:rsidRPr="00390D5A">
              <w:t xml:space="preserve"> GONST1 (Plant Cell. 13:2283-2295 (2001), 25:1881</w:t>
            </w:r>
            <w:r w:rsidR="00AB4A8B">
              <w:t>-</w:t>
            </w:r>
            <w:r w:rsidRPr="00390D5A">
              <w:t>1894(2013)), GDP-Man/</w:t>
            </w:r>
            <w:proofErr w:type="spellStart"/>
            <w:r w:rsidRPr="00390D5A">
              <w:t>Glc</w:t>
            </w:r>
            <w:proofErr w:type="spellEnd"/>
            <w:r w:rsidRPr="00390D5A">
              <w:t>/Gal/</w:t>
            </w:r>
            <w:proofErr w:type="spellStart"/>
            <w:r w:rsidRPr="00390D5A">
              <w:t>Fuc</w:t>
            </w:r>
            <w:proofErr w:type="spellEnd"/>
            <w:r w:rsidRPr="00390D5A">
              <w:t xml:space="preserve">: </w:t>
            </w:r>
            <w:r w:rsidRPr="00390D5A">
              <w:rPr>
                <w:i/>
              </w:rPr>
              <w:t>At</w:t>
            </w:r>
            <w:r w:rsidRPr="00390D5A">
              <w:t xml:space="preserve"> GONST2 (Nat Commun. 7:12119(2016)), GDP-Gal: </w:t>
            </w:r>
            <w:r w:rsidRPr="00390D5A">
              <w:rPr>
                <w:i/>
              </w:rPr>
              <w:t>At</w:t>
            </w:r>
            <w:r w:rsidRPr="00390D5A">
              <w:t xml:space="preserve"> GONST3/GGLT1 (Plant J 96:1036</w:t>
            </w:r>
            <w:r w:rsidR="00AB4A8B">
              <w:t>-</w:t>
            </w:r>
            <w:r w:rsidRPr="00390D5A">
              <w:lastRenderedPageBreak/>
              <w:t>1050(2018)), GDP-</w:t>
            </w:r>
            <w:proofErr w:type="spellStart"/>
            <w:r w:rsidRPr="00390D5A">
              <w:t>Fuc</w:t>
            </w:r>
            <w:proofErr w:type="spellEnd"/>
            <w:r w:rsidRPr="00390D5A">
              <w:t xml:space="preserve">: </w:t>
            </w:r>
            <w:r w:rsidRPr="00390D5A">
              <w:rPr>
                <w:i/>
              </w:rPr>
              <w:t>At</w:t>
            </w:r>
            <w:r w:rsidRPr="00390D5A">
              <w:t xml:space="preserve"> GONST4/GFT1 (Nat Commun. 7:12119(2016)), GDP-Man: </w:t>
            </w:r>
            <w:r w:rsidRPr="00390D5A">
              <w:rPr>
                <w:i/>
              </w:rPr>
              <w:t>Do</w:t>
            </w:r>
            <w:r w:rsidRPr="00390D5A">
              <w:t xml:space="preserve"> GMT1 (Plant Science 277: 43</w:t>
            </w:r>
            <w:r w:rsidR="00AB4A8B">
              <w:t>-</w:t>
            </w:r>
            <w:r w:rsidRPr="00390D5A">
              <w:t>54 (2018),GDP-Man: Do GMT2 (Plant Science 277: 43</w:t>
            </w:r>
            <w:r w:rsidR="00AB4A8B">
              <w:t>-</w:t>
            </w:r>
            <w:r w:rsidRPr="00390D5A">
              <w:t>54 (2018),GDP-Man: Do GMT3 (Plant Science 277: 43</w:t>
            </w:r>
            <w:r w:rsidR="00AB4A8B">
              <w:t>-</w:t>
            </w:r>
            <w:r w:rsidRPr="00390D5A">
              <w:t>54 (2018)</w:t>
            </w:r>
          </w:p>
        </w:tc>
        <w:tc>
          <w:tcPr>
            <w:tcW w:w="992" w:type="dxa"/>
            <w:tcBorders>
              <w:top w:val="nil"/>
              <w:left w:val="nil"/>
              <w:bottom w:val="nil"/>
              <w:right w:val="single" w:sz="8" w:space="0" w:color="000000"/>
            </w:tcBorders>
            <w:vAlign w:val="center"/>
          </w:tcPr>
          <w:p w14:paraId="31D89F15" w14:textId="77777777" w:rsidR="00DF6486" w:rsidRPr="00390D5A" w:rsidRDefault="00DF6486" w:rsidP="00C436D4">
            <w:pPr>
              <w:pStyle w:val="Tablebody"/>
            </w:pPr>
            <w:r w:rsidRPr="00390D5A">
              <w:lastRenderedPageBreak/>
              <w:t xml:space="preserve">GDP-Man: </w:t>
            </w:r>
            <w:proofErr w:type="spellStart"/>
            <w:r w:rsidRPr="00390D5A">
              <w:rPr>
                <w:i/>
              </w:rPr>
              <w:t>Cgl</w:t>
            </w:r>
            <w:proofErr w:type="spellEnd"/>
            <w:r w:rsidRPr="00390D5A">
              <w:t xml:space="preserve"> VRG4 (Yeast 19: 691-698 (2002)), GDP-Man: </w:t>
            </w:r>
            <w:r w:rsidRPr="00390D5A">
              <w:rPr>
                <w:i/>
              </w:rPr>
              <w:t>Sc</w:t>
            </w:r>
            <w:r w:rsidRPr="00390D5A">
              <w:t xml:space="preserve"> VRG4 (JBC 272: 31908-31914 (1997)), GDP-Man: </w:t>
            </w:r>
            <w:r w:rsidRPr="00390D5A">
              <w:rPr>
                <w:i/>
              </w:rPr>
              <w:t>Pp</w:t>
            </w:r>
            <w:r w:rsidRPr="00390D5A">
              <w:t xml:space="preserve"> VIG4 (J Gen Appl </w:t>
            </w:r>
            <w:proofErr w:type="spellStart"/>
            <w:r w:rsidRPr="00390D5A">
              <w:t>Microbiol</w:t>
            </w:r>
            <w:proofErr w:type="spellEnd"/>
            <w:r w:rsidRPr="00390D5A">
              <w:t xml:space="preserve"> 52: 137-145 (2006)), GDP-Man: </w:t>
            </w:r>
            <w:r w:rsidRPr="00390D5A">
              <w:rPr>
                <w:i/>
              </w:rPr>
              <w:t>Ca</w:t>
            </w:r>
            <w:r w:rsidRPr="00390D5A">
              <w:t xml:space="preserve"> VRG4 (J </w:t>
            </w:r>
            <w:proofErr w:type="spellStart"/>
            <w:r w:rsidRPr="00390D5A">
              <w:t>Bacteriol</w:t>
            </w:r>
            <w:proofErr w:type="spellEnd"/>
            <w:r w:rsidRPr="00390D5A">
              <w:t xml:space="preserve"> 184: 29-42 </w:t>
            </w:r>
            <w:r w:rsidRPr="00390D5A">
              <w:lastRenderedPageBreak/>
              <w:t xml:space="preserve">(2002)), GDP-Man: </w:t>
            </w:r>
            <w:r w:rsidRPr="00390D5A">
              <w:rPr>
                <w:i/>
              </w:rPr>
              <w:t>Cn</w:t>
            </w:r>
            <w:r w:rsidRPr="00390D5A">
              <w:t xml:space="preserve"> GMT1 (</w:t>
            </w:r>
            <w:proofErr w:type="spellStart"/>
            <w:r w:rsidRPr="00390D5A">
              <w:t>Eukaryot</w:t>
            </w:r>
            <w:proofErr w:type="spellEnd"/>
            <w:r w:rsidRPr="00390D5A">
              <w:t xml:space="preserve"> Cell 6: 776-785 (2007)), GDP-Man: </w:t>
            </w:r>
            <w:r w:rsidRPr="00390D5A">
              <w:rPr>
                <w:i/>
              </w:rPr>
              <w:t>Cn</w:t>
            </w:r>
            <w:r w:rsidRPr="00390D5A">
              <w:t xml:space="preserve"> GMT2 (</w:t>
            </w:r>
            <w:proofErr w:type="spellStart"/>
            <w:r w:rsidRPr="00390D5A">
              <w:t>Eukaryot</w:t>
            </w:r>
            <w:proofErr w:type="spellEnd"/>
            <w:r w:rsidRPr="00390D5A">
              <w:t xml:space="preserve"> Cell 6: 776-785 (2007), GDP-Man: </w:t>
            </w:r>
            <w:r w:rsidRPr="00390D5A">
              <w:rPr>
                <w:i/>
              </w:rPr>
              <w:t>Tb</w:t>
            </w:r>
            <w:r w:rsidRPr="00390D5A">
              <w:t xml:space="preserve"> NST3 (JBC 288: 10599-615 (2013)), GDP-Man/</w:t>
            </w:r>
            <w:proofErr w:type="spellStart"/>
            <w:r w:rsidRPr="00390D5A">
              <w:t>Fuc</w:t>
            </w:r>
            <w:proofErr w:type="spellEnd"/>
            <w:r w:rsidRPr="00390D5A">
              <w:t>/Ala:</w:t>
            </w:r>
            <w:r w:rsidRPr="00390D5A">
              <w:rPr>
                <w:i/>
              </w:rPr>
              <w:t xml:space="preserve"> </w:t>
            </w:r>
            <w:proofErr w:type="spellStart"/>
            <w:r w:rsidRPr="00390D5A">
              <w:rPr>
                <w:i/>
              </w:rPr>
              <w:t>Ld</w:t>
            </w:r>
            <w:proofErr w:type="spellEnd"/>
            <w:r w:rsidRPr="00390D5A">
              <w:rPr>
                <w:rFonts w:ascii="Arial Unicode MS" w:eastAsia="Arial Unicode MS" w:hAnsi="Arial Unicode MS" w:cs="Arial Unicode MS"/>
              </w:rPr>
              <w:t xml:space="preserve"> LPG2 （JBC 280: 2028-2035 (2005))</w:t>
            </w:r>
          </w:p>
        </w:tc>
      </w:tr>
      <w:tr w:rsidR="00DF6486" w:rsidRPr="00E0620D" w14:paraId="356DB67D" w14:textId="77777777" w:rsidTr="00C436D4">
        <w:trPr>
          <w:trHeight w:val="933"/>
        </w:trPr>
        <w:tc>
          <w:tcPr>
            <w:tcW w:w="416" w:type="dxa"/>
            <w:tcBorders>
              <w:top w:val="single" w:sz="8" w:space="0" w:color="000000"/>
              <w:left w:val="single" w:sz="8" w:space="0" w:color="000000"/>
              <w:bottom w:val="nil"/>
              <w:right w:val="single" w:sz="8" w:space="0" w:color="000000"/>
            </w:tcBorders>
            <w:vAlign w:val="center"/>
          </w:tcPr>
          <w:p w14:paraId="00CA6C92" w14:textId="77777777" w:rsidR="00DF6486" w:rsidRPr="00390D5A" w:rsidRDefault="00DF6486" w:rsidP="00C436D4">
            <w:pPr>
              <w:pStyle w:val="Tablebody"/>
            </w:pPr>
            <w:r w:rsidRPr="00390D5A">
              <w:lastRenderedPageBreak/>
              <w:t>SLC35E</w:t>
            </w:r>
          </w:p>
        </w:tc>
        <w:tc>
          <w:tcPr>
            <w:tcW w:w="425" w:type="dxa"/>
            <w:tcBorders>
              <w:top w:val="single" w:sz="8" w:space="0" w:color="000000"/>
              <w:left w:val="nil"/>
              <w:bottom w:val="single" w:sz="4" w:space="0" w:color="000000"/>
              <w:right w:val="single" w:sz="4" w:space="0" w:color="000000"/>
            </w:tcBorders>
            <w:vAlign w:val="center"/>
          </w:tcPr>
          <w:p w14:paraId="70B3DF93" w14:textId="77777777" w:rsidR="00DF6486" w:rsidRPr="00390D5A" w:rsidRDefault="00DF6486" w:rsidP="00C436D4">
            <w:pPr>
              <w:pStyle w:val="Tablebody"/>
            </w:pPr>
            <w:r w:rsidRPr="00390D5A">
              <w:t>1</w:t>
            </w:r>
          </w:p>
        </w:tc>
        <w:tc>
          <w:tcPr>
            <w:tcW w:w="425" w:type="dxa"/>
            <w:tcBorders>
              <w:top w:val="single" w:sz="8" w:space="0" w:color="000000"/>
              <w:left w:val="nil"/>
              <w:bottom w:val="single" w:sz="4" w:space="0" w:color="000000"/>
              <w:right w:val="single" w:sz="4" w:space="0" w:color="000000"/>
            </w:tcBorders>
            <w:vAlign w:val="center"/>
          </w:tcPr>
          <w:p w14:paraId="3F94EFA2" w14:textId="77777777" w:rsidR="00DF6486" w:rsidRPr="00390D5A" w:rsidRDefault="00DF6486" w:rsidP="00C436D4">
            <w:pPr>
              <w:pStyle w:val="Tablebody"/>
            </w:pPr>
            <w:r w:rsidRPr="00390D5A">
              <w:t>N/A</w:t>
            </w:r>
          </w:p>
        </w:tc>
        <w:tc>
          <w:tcPr>
            <w:tcW w:w="709" w:type="dxa"/>
            <w:tcBorders>
              <w:top w:val="single" w:sz="8" w:space="0" w:color="000000"/>
              <w:left w:val="nil"/>
              <w:bottom w:val="single" w:sz="4" w:space="0" w:color="000000"/>
              <w:right w:val="single" w:sz="4" w:space="0" w:color="000000"/>
            </w:tcBorders>
            <w:vAlign w:val="center"/>
          </w:tcPr>
          <w:p w14:paraId="4FB9E827" w14:textId="77777777" w:rsidR="00DF6486" w:rsidRPr="00390D5A" w:rsidRDefault="00DF6486" w:rsidP="00C436D4">
            <w:pPr>
              <w:pStyle w:val="Tablebody"/>
            </w:pPr>
            <w:r w:rsidRPr="00390D5A">
              <w:t>orphan</w:t>
            </w:r>
          </w:p>
        </w:tc>
        <w:tc>
          <w:tcPr>
            <w:tcW w:w="850" w:type="dxa"/>
            <w:tcBorders>
              <w:top w:val="single" w:sz="8" w:space="0" w:color="000000"/>
              <w:left w:val="nil"/>
              <w:bottom w:val="single" w:sz="4" w:space="0" w:color="000000"/>
              <w:right w:val="single" w:sz="4" w:space="0" w:color="000000"/>
            </w:tcBorders>
            <w:vAlign w:val="center"/>
          </w:tcPr>
          <w:p w14:paraId="2A0BF2E4" w14:textId="77777777" w:rsidR="00DF6486" w:rsidRPr="00390D5A" w:rsidRDefault="00DF6486" w:rsidP="00C436D4">
            <w:pPr>
              <w:pStyle w:val="Tablebody"/>
            </w:pPr>
            <w:r w:rsidRPr="00390D5A">
              <w:t>N/A</w:t>
            </w:r>
          </w:p>
        </w:tc>
        <w:tc>
          <w:tcPr>
            <w:tcW w:w="709" w:type="dxa"/>
            <w:tcBorders>
              <w:top w:val="single" w:sz="8" w:space="0" w:color="000000"/>
              <w:left w:val="nil"/>
              <w:bottom w:val="single" w:sz="4" w:space="0" w:color="000000"/>
              <w:right w:val="single" w:sz="4" w:space="0" w:color="000000"/>
            </w:tcBorders>
            <w:vAlign w:val="center"/>
          </w:tcPr>
          <w:p w14:paraId="2771DCB0" w14:textId="77777777" w:rsidR="00DF6486" w:rsidRPr="00390D5A" w:rsidRDefault="00DF6486" w:rsidP="00C436D4">
            <w:pPr>
              <w:pStyle w:val="Tablebody"/>
            </w:pPr>
            <w:r w:rsidRPr="00390D5A">
              <w:t>19p13.11</w:t>
            </w:r>
          </w:p>
        </w:tc>
        <w:tc>
          <w:tcPr>
            <w:tcW w:w="709" w:type="dxa"/>
            <w:tcBorders>
              <w:top w:val="single" w:sz="8" w:space="0" w:color="000000"/>
              <w:left w:val="nil"/>
              <w:bottom w:val="single" w:sz="4" w:space="0" w:color="000000"/>
              <w:right w:val="single" w:sz="4" w:space="0" w:color="000000"/>
            </w:tcBorders>
            <w:vAlign w:val="center"/>
          </w:tcPr>
          <w:p w14:paraId="562C06D5" w14:textId="77777777" w:rsidR="00DF6486" w:rsidRPr="00390D5A" w:rsidRDefault="00DF6486" w:rsidP="00C436D4">
            <w:pPr>
              <w:pStyle w:val="Tablebody"/>
            </w:pPr>
            <w:r w:rsidRPr="00390D5A">
              <w:t>N/A</w:t>
            </w:r>
          </w:p>
        </w:tc>
        <w:tc>
          <w:tcPr>
            <w:tcW w:w="992" w:type="dxa"/>
            <w:tcBorders>
              <w:top w:val="single" w:sz="8" w:space="0" w:color="000000"/>
              <w:left w:val="nil"/>
              <w:bottom w:val="single" w:sz="4" w:space="0" w:color="000000"/>
              <w:right w:val="single" w:sz="4" w:space="0" w:color="000000"/>
            </w:tcBorders>
            <w:vAlign w:val="center"/>
          </w:tcPr>
          <w:p w14:paraId="720EEA60" w14:textId="77777777" w:rsidR="00DF6486" w:rsidRPr="00390D5A" w:rsidRDefault="00DF6486" w:rsidP="00C436D4">
            <w:pPr>
              <w:pStyle w:val="Tablebody"/>
            </w:pPr>
            <w:r w:rsidRPr="00390D5A">
              <w:t>N/A</w:t>
            </w:r>
          </w:p>
        </w:tc>
        <w:tc>
          <w:tcPr>
            <w:tcW w:w="977" w:type="dxa"/>
            <w:tcBorders>
              <w:top w:val="single" w:sz="8" w:space="0" w:color="000000"/>
              <w:left w:val="nil"/>
              <w:bottom w:val="single" w:sz="4" w:space="0" w:color="000000"/>
              <w:right w:val="single" w:sz="4" w:space="0" w:color="000000"/>
            </w:tcBorders>
            <w:vAlign w:val="center"/>
          </w:tcPr>
          <w:p w14:paraId="41424C47" w14:textId="77777777" w:rsidR="00DF6486" w:rsidRPr="00390D5A" w:rsidRDefault="00DF6486" w:rsidP="00C436D4">
            <w:pPr>
              <w:pStyle w:val="Tablebody"/>
            </w:pPr>
            <w:r w:rsidRPr="00390D5A">
              <w:t>N/A</w:t>
            </w:r>
          </w:p>
        </w:tc>
        <w:tc>
          <w:tcPr>
            <w:tcW w:w="1008" w:type="dxa"/>
            <w:tcBorders>
              <w:top w:val="single" w:sz="8" w:space="0" w:color="000000"/>
              <w:left w:val="nil"/>
              <w:bottom w:val="single" w:sz="4" w:space="0" w:color="000000"/>
              <w:right w:val="single" w:sz="4" w:space="0" w:color="000000"/>
            </w:tcBorders>
            <w:vAlign w:val="center"/>
          </w:tcPr>
          <w:p w14:paraId="27750CBF" w14:textId="77777777" w:rsidR="00DF6486" w:rsidRPr="00390D5A" w:rsidRDefault="00DF6486" w:rsidP="00C436D4">
            <w:pPr>
              <w:pStyle w:val="Tablebody"/>
            </w:pPr>
            <w:r w:rsidRPr="00390D5A">
              <w:t>N/A</w:t>
            </w:r>
          </w:p>
        </w:tc>
        <w:tc>
          <w:tcPr>
            <w:tcW w:w="992" w:type="dxa"/>
            <w:tcBorders>
              <w:top w:val="single" w:sz="8" w:space="0" w:color="000000"/>
              <w:left w:val="nil"/>
              <w:bottom w:val="single" w:sz="4" w:space="0" w:color="000000"/>
              <w:right w:val="nil"/>
            </w:tcBorders>
            <w:vAlign w:val="center"/>
          </w:tcPr>
          <w:p w14:paraId="5076C3C4" w14:textId="77777777" w:rsidR="00DF6486" w:rsidRPr="00390D5A" w:rsidRDefault="00DF6486" w:rsidP="00C436D4">
            <w:pPr>
              <w:pStyle w:val="Tablebody"/>
            </w:pPr>
            <w:r w:rsidRPr="00390D5A">
              <w:t>N/A</w:t>
            </w:r>
          </w:p>
        </w:tc>
        <w:tc>
          <w:tcPr>
            <w:tcW w:w="992" w:type="dxa"/>
            <w:vMerge w:val="restart"/>
            <w:tcBorders>
              <w:top w:val="single" w:sz="8" w:space="0" w:color="000000"/>
              <w:left w:val="single" w:sz="4" w:space="0" w:color="000000"/>
              <w:bottom w:val="single" w:sz="4" w:space="0" w:color="000000"/>
              <w:right w:val="single" w:sz="4" w:space="0" w:color="000000"/>
            </w:tcBorders>
            <w:vAlign w:val="center"/>
          </w:tcPr>
          <w:p w14:paraId="774121DF" w14:textId="7E260F4D" w:rsidR="00DF6486" w:rsidRPr="00390D5A" w:rsidRDefault="00DF6486" w:rsidP="00C436D4">
            <w:pPr>
              <w:pStyle w:val="Tablebody"/>
            </w:pPr>
            <w:r w:rsidRPr="00390D5A">
              <w:t>GDP-Man:</w:t>
            </w:r>
            <w:r w:rsidRPr="00390D5A">
              <w:rPr>
                <w:i/>
              </w:rPr>
              <w:t xml:space="preserve"> At</w:t>
            </w:r>
            <w:r w:rsidRPr="00390D5A">
              <w:t xml:space="preserve"> GONST5 (Mol Genet Genomics 272: 397-410 (2004)), UDP-Gal: </w:t>
            </w:r>
            <w:r w:rsidRPr="00390D5A">
              <w:rPr>
                <w:i/>
              </w:rPr>
              <w:t>At</w:t>
            </w:r>
            <w:r w:rsidRPr="00390D5A">
              <w:t xml:space="preserve"> UDP-GalT1 (Glycobiology 15: 193</w:t>
            </w:r>
            <w:r w:rsidR="00AB4A8B">
              <w:t>-</w:t>
            </w:r>
            <w:r w:rsidRPr="00390D5A">
              <w:t xml:space="preserve">201 (2005)), UDP-Gal: </w:t>
            </w:r>
            <w:r w:rsidRPr="00390D5A">
              <w:rPr>
                <w:i/>
              </w:rPr>
              <w:t>OS</w:t>
            </w:r>
            <w:r w:rsidRPr="00390D5A">
              <w:t xml:space="preserve"> UGT1 (J </w:t>
            </w:r>
            <w:proofErr w:type="spellStart"/>
            <w:r w:rsidRPr="00390D5A">
              <w:lastRenderedPageBreak/>
              <w:t>Biochem</w:t>
            </w:r>
            <w:proofErr w:type="spellEnd"/>
            <w:r w:rsidRPr="00390D5A">
              <w:t xml:space="preserve"> 148: 35-46 (2010)), UDP-Gal: </w:t>
            </w:r>
            <w:r w:rsidRPr="00390D5A">
              <w:rPr>
                <w:i/>
              </w:rPr>
              <w:t>OS</w:t>
            </w:r>
            <w:r w:rsidRPr="00390D5A">
              <w:t xml:space="preserve"> UGT2 (J </w:t>
            </w:r>
            <w:proofErr w:type="spellStart"/>
            <w:r w:rsidRPr="00390D5A">
              <w:t>Biochem</w:t>
            </w:r>
            <w:proofErr w:type="spellEnd"/>
            <w:r w:rsidRPr="00390D5A">
              <w:t xml:space="preserve"> 148: 35-46 (2010)) </w:t>
            </w:r>
          </w:p>
        </w:tc>
        <w:tc>
          <w:tcPr>
            <w:tcW w:w="992" w:type="dxa"/>
            <w:tcBorders>
              <w:top w:val="single" w:sz="8" w:space="0" w:color="000000"/>
              <w:left w:val="nil"/>
              <w:bottom w:val="single" w:sz="4" w:space="0" w:color="000000"/>
              <w:right w:val="single" w:sz="8" w:space="0" w:color="000000"/>
            </w:tcBorders>
            <w:vAlign w:val="center"/>
          </w:tcPr>
          <w:p w14:paraId="18BD68E4" w14:textId="77777777" w:rsidR="00DF6486" w:rsidRPr="00390D5A" w:rsidRDefault="00DF6486" w:rsidP="00C436D4">
            <w:pPr>
              <w:pStyle w:val="Tablebody"/>
            </w:pPr>
            <w:r w:rsidRPr="00390D5A">
              <w:lastRenderedPageBreak/>
              <w:t>N/A</w:t>
            </w:r>
          </w:p>
        </w:tc>
      </w:tr>
      <w:tr w:rsidR="00DF6486" w:rsidRPr="00E0620D" w14:paraId="1FC50885" w14:textId="77777777" w:rsidTr="00C436D4">
        <w:trPr>
          <w:trHeight w:val="821"/>
        </w:trPr>
        <w:tc>
          <w:tcPr>
            <w:tcW w:w="416" w:type="dxa"/>
            <w:tcBorders>
              <w:top w:val="nil"/>
              <w:left w:val="single" w:sz="8" w:space="0" w:color="000000"/>
              <w:bottom w:val="nil"/>
              <w:right w:val="single" w:sz="8" w:space="0" w:color="000000"/>
            </w:tcBorders>
            <w:vAlign w:val="center"/>
          </w:tcPr>
          <w:p w14:paraId="4CFEB413"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624F0E7F" w14:textId="77777777" w:rsidR="00DF6486" w:rsidRPr="00390D5A" w:rsidRDefault="00DF6486" w:rsidP="00C436D4">
            <w:pPr>
              <w:pStyle w:val="Tablebody"/>
            </w:pPr>
            <w:r w:rsidRPr="00390D5A">
              <w:t>2</w:t>
            </w:r>
          </w:p>
        </w:tc>
        <w:tc>
          <w:tcPr>
            <w:tcW w:w="425" w:type="dxa"/>
            <w:tcBorders>
              <w:top w:val="nil"/>
              <w:left w:val="nil"/>
              <w:bottom w:val="single" w:sz="4" w:space="0" w:color="000000"/>
              <w:right w:val="single" w:sz="4" w:space="0" w:color="000000"/>
            </w:tcBorders>
            <w:vAlign w:val="center"/>
          </w:tcPr>
          <w:p w14:paraId="0DEC16ED"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35382E15"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474CA702"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62AFC739" w14:textId="77777777" w:rsidR="00DF6486" w:rsidRPr="00390D5A" w:rsidRDefault="00DF6486" w:rsidP="00C436D4">
            <w:pPr>
              <w:pStyle w:val="Tablebody"/>
            </w:pPr>
            <w:r w:rsidRPr="00390D5A">
              <w:t>1p36.33</w:t>
            </w:r>
          </w:p>
        </w:tc>
        <w:tc>
          <w:tcPr>
            <w:tcW w:w="709" w:type="dxa"/>
            <w:tcBorders>
              <w:top w:val="nil"/>
              <w:left w:val="nil"/>
              <w:bottom w:val="single" w:sz="4" w:space="0" w:color="000000"/>
              <w:right w:val="single" w:sz="4" w:space="0" w:color="000000"/>
            </w:tcBorders>
            <w:vAlign w:val="center"/>
          </w:tcPr>
          <w:p w14:paraId="0C7ACB33"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5DD20FCF"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5EB55F73"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6F1BA427"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12756328" w14:textId="77777777" w:rsidR="00DF6486" w:rsidRPr="00390D5A" w:rsidRDefault="00DF6486" w:rsidP="00C436D4">
            <w:pPr>
              <w:pStyle w:val="Tablebody"/>
            </w:pPr>
            <w:r w:rsidRPr="00390D5A">
              <w:t>N/A</w:t>
            </w:r>
          </w:p>
        </w:tc>
        <w:tc>
          <w:tcPr>
            <w:tcW w:w="992" w:type="dxa"/>
            <w:vMerge/>
            <w:tcBorders>
              <w:top w:val="single" w:sz="8" w:space="0" w:color="000000"/>
              <w:left w:val="single" w:sz="4" w:space="0" w:color="000000"/>
              <w:bottom w:val="single" w:sz="4" w:space="0" w:color="000000"/>
              <w:right w:val="single" w:sz="4" w:space="0" w:color="000000"/>
            </w:tcBorders>
            <w:vAlign w:val="center"/>
          </w:tcPr>
          <w:p w14:paraId="3C69BA17" w14:textId="77777777" w:rsidR="00DF6486" w:rsidRPr="00390D5A" w:rsidRDefault="00DF6486" w:rsidP="00C436D4">
            <w:pPr>
              <w:pStyle w:val="Tablebody"/>
            </w:pPr>
          </w:p>
        </w:tc>
        <w:tc>
          <w:tcPr>
            <w:tcW w:w="992" w:type="dxa"/>
            <w:tcBorders>
              <w:top w:val="nil"/>
              <w:left w:val="nil"/>
              <w:bottom w:val="single" w:sz="4" w:space="0" w:color="000000"/>
              <w:right w:val="single" w:sz="8" w:space="0" w:color="000000"/>
            </w:tcBorders>
            <w:vAlign w:val="center"/>
          </w:tcPr>
          <w:p w14:paraId="3F14E5EA" w14:textId="77777777" w:rsidR="00DF6486" w:rsidRPr="00390D5A" w:rsidRDefault="00DF6486" w:rsidP="00C436D4">
            <w:pPr>
              <w:pStyle w:val="Tablebody"/>
            </w:pPr>
            <w:r w:rsidRPr="00390D5A">
              <w:t>N/A</w:t>
            </w:r>
          </w:p>
        </w:tc>
      </w:tr>
      <w:tr w:rsidR="00DF6486" w:rsidRPr="00E0620D" w14:paraId="7CB1A395" w14:textId="77777777" w:rsidTr="00C436D4">
        <w:trPr>
          <w:trHeight w:val="1068"/>
        </w:trPr>
        <w:tc>
          <w:tcPr>
            <w:tcW w:w="416" w:type="dxa"/>
            <w:tcBorders>
              <w:top w:val="nil"/>
              <w:left w:val="single" w:sz="8" w:space="0" w:color="000000"/>
              <w:bottom w:val="nil"/>
              <w:right w:val="single" w:sz="8" w:space="0" w:color="000000"/>
            </w:tcBorders>
            <w:vAlign w:val="center"/>
          </w:tcPr>
          <w:p w14:paraId="64E486DE"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2E16E777" w14:textId="77777777" w:rsidR="00DF6486" w:rsidRPr="00390D5A" w:rsidRDefault="00DF6486" w:rsidP="00C436D4">
            <w:pPr>
              <w:pStyle w:val="Tablebody"/>
            </w:pPr>
            <w:r w:rsidRPr="00390D5A">
              <w:t>3</w:t>
            </w:r>
          </w:p>
        </w:tc>
        <w:tc>
          <w:tcPr>
            <w:tcW w:w="425" w:type="dxa"/>
            <w:tcBorders>
              <w:top w:val="nil"/>
              <w:left w:val="nil"/>
              <w:bottom w:val="single" w:sz="4" w:space="0" w:color="000000"/>
              <w:right w:val="single" w:sz="4" w:space="0" w:color="000000"/>
            </w:tcBorders>
            <w:vAlign w:val="center"/>
          </w:tcPr>
          <w:p w14:paraId="3FBA7A86" w14:textId="77777777" w:rsidR="00DF6486" w:rsidRPr="00390D5A" w:rsidRDefault="00DF6486" w:rsidP="00C436D4">
            <w:pPr>
              <w:pStyle w:val="Tablebody"/>
            </w:pPr>
            <w:r w:rsidRPr="00390D5A">
              <w:t>BLOV1</w:t>
            </w:r>
          </w:p>
        </w:tc>
        <w:tc>
          <w:tcPr>
            <w:tcW w:w="709" w:type="dxa"/>
            <w:tcBorders>
              <w:top w:val="nil"/>
              <w:left w:val="nil"/>
              <w:bottom w:val="single" w:sz="4" w:space="0" w:color="000000"/>
              <w:right w:val="single" w:sz="4" w:space="0" w:color="000000"/>
            </w:tcBorders>
            <w:vAlign w:val="center"/>
          </w:tcPr>
          <w:p w14:paraId="6FFB4CA8"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16B8AB0A"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45866896" w14:textId="77777777" w:rsidR="00DF6486" w:rsidRPr="00390D5A" w:rsidRDefault="00DF6486" w:rsidP="00C436D4">
            <w:pPr>
              <w:pStyle w:val="Tablebody"/>
            </w:pPr>
            <w:r w:rsidRPr="00390D5A">
              <w:t>12q15</w:t>
            </w:r>
          </w:p>
        </w:tc>
        <w:tc>
          <w:tcPr>
            <w:tcW w:w="709" w:type="dxa"/>
            <w:tcBorders>
              <w:top w:val="nil"/>
              <w:left w:val="nil"/>
              <w:bottom w:val="single" w:sz="4" w:space="0" w:color="000000"/>
              <w:right w:val="single" w:sz="4" w:space="0" w:color="000000"/>
            </w:tcBorders>
            <w:vAlign w:val="center"/>
          </w:tcPr>
          <w:p w14:paraId="5067270C"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2051C80F"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7C74B2F9"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2402FE42"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21E0F0F0"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4" w:space="0" w:color="000000"/>
            </w:tcBorders>
            <w:vAlign w:val="center"/>
          </w:tcPr>
          <w:p w14:paraId="4D87DB30" w14:textId="6CCDDCA4" w:rsidR="00DF6486" w:rsidRPr="00390D5A" w:rsidRDefault="00DF6486" w:rsidP="00C436D4">
            <w:pPr>
              <w:pStyle w:val="Tablebody"/>
            </w:pPr>
            <w:r w:rsidRPr="00390D5A">
              <w:t>UDP-Gal: A</w:t>
            </w:r>
            <w:r w:rsidRPr="00390D5A">
              <w:rPr>
                <w:i/>
              </w:rPr>
              <w:t>t</w:t>
            </w:r>
            <w:r w:rsidRPr="00390D5A">
              <w:t xml:space="preserve"> NST-KT1 (FEBS Lett 580: 4246</w:t>
            </w:r>
            <w:r w:rsidR="00AB4A8B">
              <w:t>-</w:t>
            </w:r>
            <w:r w:rsidRPr="00390D5A">
              <w:t xml:space="preserve">4251 (2006)), UDP-Gal: </w:t>
            </w:r>
            <w:r w:rsidRPr="00390D5A">
              <w:rPr>
                <w:i/>
              </w:rPr>
              <w:t>At</w:t>
            </w:r>
            <w:r w:rsidRPr="00390D5A">
              <w:t xml:space="preserve"> UDP-GalT2  (Glycobiology 15: 193</w:t>
            </w:r>
            <w:r w:rsidR="00AB4A8B">
              <w:t>-</w:t>
            </w:r>
            <w:r w:rsidRPr="00390D5A">
              <w:t xml:space="preserve">201 (2005)), UDP-Gal: </w:t>
            </w:r>
            <w:r w:rsidRPr="00390D5A">
              <w:rPr>
                <w:i/>
              </w:rPr>
              <w:t>OS</w:t>
            </w:r>
            <w:r w:rsidRPr="00390D5A">
              <w:t xml:space="preserve"> UGT3 (J </w:t>
            </w:r>
            <w:proofErr w:type="spellStart"/>
            <w:r w:rsidRPr="00390D5A">
              <w:t>Biochem</w:t>
            </w:r>
            <w:proofErr w:type="spellEnd"/>
            <w:r w:rsidRPr="00390D5A">
              <w:t xml:space="preserve"> 148: 35-46 (2010))     </w:t>
            </w:r>
          </w:p>
        </w:tc>
        <w:tc>
          <w:tcPr>
            <w:tcW w:w="992" w:type="dxa"/>
            <w:tcBorders>
              <w:top w:val="nil"/>
              <w:left w:val="nil"/>
              <w:bottom w:val="single" w:sz="4" w:space="0" w:color="000000"/>
              <w:right w:val="single" w:sz="8" w:space="0" w:color="000000"/>
            </w:tcBorders>
            <w:vAlign w:val="center"/>
          </w:tcPr>
          <w:p w14:paraId="6FF09C86" w14:textId="17831B0F" w:rsidR="00DF6486" w:rsidRPr="00390D5A" w:rsidRDefault="00DF6486" w:rsidP="00C436D4">
            <w:pPr>
              <w:pStyle w:val="Tablebody"/>
            </w:pPr>
            <w:r w:rsidRPr="00390D5A">
              <w:t>UDP-GalNAc/</w:t>
            </w:r>
            <w:proofErr w:type="spellStart"/>
            <w:r w:rsidRPr="00390D5A">
              <w:t>GlcNAc</w:t>
            </w:r>
            <w:proofErr w:type="spellEnd"/>
            <w:r w:rsidRPr="00390D5A">
              <w:t xml:space="preserve">, GDP-Man: </w:t>
            </w:r>
            <w:r w:rsidRPr="00390D5A">
              <w:rPr>
                <w:i/>
              </w:rPr>
              <w:t>Tb</w:t>
            </w:r>
            <w:r w:rsidRPr="00390D5A">
              <w:t xml:space="preserve"> NST4 (JBC 288: 10599-615 (2013)), UDP-</w:t>
            </w:r>
            <w:proofErr w:type="spellStart"/>
            <w:r w:rsidRPr="00390D5A">
              <w:t>Galf</w:t>
            </w:r>
            <w:proofErr w:type="spellEnd"/>
            <w:r w:rsidRPr="00390D5A">
              <w:t xml:space="preserve">:  </w:t>
            </w:r>
            <w:proofErr w:type="spellStart"/>
            <w:r w:rsidRPr="00390D5A">
              <w:rPr>
                <w:i/>
              </w:rPr>
              <w:t>Af</w:t>
            </w:r>
            <w:proofErr w:type="spellEnd"/>
            <w:r w:rsidRPr="00390D5A">
              <w:t xml:space="preserve"> </w:t>
            </w:r>
            <w:proofErr w:type="spellStart"/>
            <w:r w:rsidRPr="00390D5A">
              <w:t>GlfB</w:t>
            </w:r>
            <w:proofErr w:type="spellEnd"/>
            <w:r w:rsidRPr="00390D5A">
              <w:t xml:space="preserve"> (JBC 284: 33859</w:t>
            </w:r>
            <w:r w:rsidR="00AB4A8B">
              <w:t>-</w:t>
            </w:r>
            <w:r w:rsidRPr="00390D5A">
              <w:t xml:space="preserve">33868 (2009))   </w:t>
            </w:r>
          </w:p>
        </w:tc>
      </w:tr>
      <w:tr w:rsidR="00DF6486" w:rsidRPr="00E0620D" w14:paraId="529CB497" w14:textId="77777777" w:rsidTr="00C436D4">
        <w:trPr>
          <w:trHeight w:val="237"/>
        </w:trPr>
        <w:tc>
          <w:tcPr>
            <w:tcW w:w="416" w:type="dxa"/>
            <w:tcBorders>
              <w:top w:val="nil"/>
              <w:left w:val="single" w:sz="8" w:space="0" w:color="000000"/>
              <w:bottom w:val="single" w:sz="8" w:space="0" w:color="000000"/>
              <w:right w:val="single" w:sz="8" w:space="0" w:color="000000"/>
            </w:tcBorders>
            <w:vAlign w:val="center"/>
          </w:tcPr>
          <w:p w14:paraId="45DD8257"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8" w:space="0" w:color="000000"/>
              <w:right w:val="single" w:sz="4" w:space="0" w:color="000000"/>
            </w:tcBorders>
            <w:vAlign w:val="center"/>
          </w:tcPr>
          <w:p w14:paraId="5DDE1D25" w14:textId="77777777" w:rsidR="00DF6486" w:rsidRPr="00390D5A" w:rsidRDefault="00DF6486" w:rsidP="00C436D4">
            <w:pPr>
              <w:pStyle w:val="Tablebody"/>
            </w:pPr>
            <w:r w:rsidRPr="00390D5A">
              <w:t>4</w:t>
            </w:r>
          </w:p>
        </w:tc>
        <w:tc>
          <w:tcPr>
            <w:tcW w:w="425" w:type="dxa"/>
            <w:tcBorders>
              <w:top w:val="nil"/>
              <w:left w:val="nil"/>
              <w:bottom w:val="single" w:sz="8" w:space="0" w:color="000000"/>
              <w:right w:val="single" w:sz="4" w:space="0" w:color="000000"/>
            </w:tcBorders>
            <w:vAlign w:val="center"/>
          </w:tcPr>
          <w:p w14:paraId="2D10F09B" w14:textId="77777777" w:rsidR="00DF6486" w:rsidRPr="00390D5A" w:rsidRDefault="00DF6486" w:rsidP="00C436D4">
            <w:pPr>
              <w:pStyle w:val="Tablebody"/>
            </w:pPr>
            <w:r w:rsidRPr="00390D5A">
              <w:t>N/A</w:t>
            </w:r>
          </w:p>
        </w:tc>
        <w:tc>
          <w:tcPr>
            <w:tcW w:w="709" w:type="dxa"/>
            <w:tcBorders>
              <w:top w:val="nil"/>
              <w:left w:val="nil"/>
              <w:bottom w:val="single" w:sz="8" w:space="0" w:color="000000"/>
              <w:right w:val="single" w:sz="4" w:space="0" w:color="000000"/>
            </w:tcBorders>
            <w:vAlign w:val="center"/>
          </w:tcPr>
          <w:p w14:paraId="7DEB2DD1" w14:textId="77777777" w:rsidR="00DF6486" w:rsidRPr="00390D5A" w:rsidRDefault="00DF6486" w:rsidP="00C436D4">
            <w:pPr>
              <w:pStyle w:val="Tablebody"/>
            </w:pPr>
            <w:r w:rsidRPr="00390D5A">
              <w:t>orphan</w:t>
            </w:r>
          </w:p>
        </w:tc>
        <w:tc>
          <w:tcPr>
            <w:tcW w:w="850" w:type="dxa"/>
            <w:tcBorders>
              <w:top w:val="nil"/>
              <w:left w:val="nil"/>
              <w:bottom w:val="single" w:sz="8" w:space="0" w:color="000000"/>
              <w:right w:val="single" w:sz="4" w:space="0" w:color="000000"/>
            </w:tcBorders>
            <w:vAlign w:val="center"/>
          </w:tcPr>
          <w:p w14:paraId="42499E04" w14:textId="77777777" w:rsidR="00DF6486" w:rsidRPr="00390D5A" w:rsidRDefault="00DF6486" w:rsidP="00C436D4">
            <w:pPr>
              <w:pStyle w:val="Tablebody"/>
            </w:pPr>
            <w:r w:rsidRPr="00390D5A">
              <w:t>N/A</w:t>
            </w:r>
          </w:p>
        </w:tc>
        <w:tc>
          <w:tcPr>
            <w:tcW w:w="709" w:type="dxa"/>
            <w:tcBorders>
              <w:top w:val="nil"/>
              <w:left w:val="nil"/>
              <w:bottom w:val="single" w:sz="8" w:space="0" w:color="000000"/>
              <w:right w:val="single" w:sz="4" w:space="0" w:color="000000"/>
            </w:tcBorders>
            <w:vAlign w:val="center"/>
          </w:tcPr>
          <w:p w14:paraId="1D3FD94B" w14:textId="77777777" w:rsidR="00DF6486" w:rsidRPr="00390D5A" w:rsidRDefault="00DF6486" w:rsidP="00C436D4">
            <w:pPr>
              <w:pStyle w:val="Tablebody"/>
            </w:pPr>
            <w:r w:rsidRPr="00390D5A">
              <w:t>22q12.2</w:t>
            </w:r>
          </w:p>
        </w:tc>
        <w:tc>
          <w:tcPr>
            <w:tcW w:w="709" w:type="dxa"/>
            <w:tcBorders>
              <w:top w:val="nil"/>
              <w:left w:val="nil"/>
              <w:bottom w:val="single" w:sz="8" w:space="0" w:color="000000"/>
              <w:right w:val="single" w:sz="4" w:space="0" w:color="000000"/>
            </w:tcBorders>
            <w:vAlign w:val="center"/>
          </w:tcPr>
          <w:p w14:paraId="357FE3EB"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065787C4" w14:textId="77777777" w:rsidR="00DF6486" w:rsidRPr="00390D5A" w:rsidRDefault="00DF6486" w:rsidP="00C436D4">
            <w:pPr>
              <w:pStyle w:val="Tablebody"/>
            </w:pPr>
            <w:r w:rsidRPr="00390D5A">
              <w:t>N/A</w:t>
            </w:r>
          </w:p>
        </w:tc>
        <w:tc>
          <w:tcPr>
            <w:tcW w:w="977" w:type="dxa"/>
            <w:tcBorders>
              <w:top w:val="nil"/>
              <w:left w:val="nil"/>
              <w:bottom w:val="single" w:sz="8" w:space="0" w:color="000000"/>
              <w:right w:val="single" w:sz="4" w:space="0" w:color="000000"/>
            </w:tcBorders>
            <w:vAlign w:val="center"/>
          </w:tcPr>
          <w:p w14:paraId="67001210" w14:textId="77777777" w:rsidR="00DF6486" w:rsidRPr="00390D5A" w:rsidRDefault="00DF6486" w:rsidP="00C436D4">
            <w:pPr>
              <w:pStyle w:val="Tablebody"/>
            </w:pPr>
            <w:r w:rsidRPr="00390D5A">
              <w:t>N/A</w:t>
            </w:r>
          </w:p>
        </w:tc>
        <w:tc>
          <w:tcPr>
            <w:tcW w:w="1008" w:type="dxa"/>
            <w:tcBorders>
              <w:top w:val="nil"/>
              <w:left w:val="nil"/>
              <w:bottom w:val="single" w:sz="8" w:space="0" w:color="000000"/>
              <w:right w:val="single" w:sz="4" w:space="0" w:color="000000"/>
            </w:tcBorders>
            <w:vAlign w:val="center"/>
          </w:tcPr>
          <w:p w14:paraId="08C1E1EF"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nil"/>
            </w:tcBorders>
            <w:vAlign w:val="center"/>
          </w:tcPr>
          <w:p w14:paraId="11053371" w14:textId="77777777" w:rsidR="00DF6486" w:rsidRPr="00390D5A" w:rsidRDefault="00DF6486" w:rsidP="00C436D4">
            <w:pPr>
              <w:pStyle w:val="Tablebody"/>
            </w:pPr>
            <w:r w:rsidRPr="00390D5A">
              <w:t>N/A</w:t>
            </w:r>
          </w:p>
        </w:tc>
        <w:tc>
          <w:tcPr>
            <w:tcW w:w="992" w:type="dxa"/>
            <w:tcBorders>
              <w:top w:val="nil"/>
              <w:left w:val="single" w:sz="4" w:space="0" w:color="000000"/>
              <w:bottom w:val="single" w:sz="8" w:space="0" w:color="000000"/>
              <w:right w:val="nil"/>
            </w:tcBorders>
            <w:vAlign w:val="center"/>
          </w:tcPr>
          <w:p w14:paraId="0F933093" w14:textId="77777777" w:rsidR="00DF6486" w:rsidRPr="00390D5A" w:rsidRDefault="00DF6486" w:rsidP="00C436D4">
            <w:pPr>
              <w:pStyle w:val="Tablebody"/>
            </w:pPr>
            <w:r w:rsidRPr="00390D5A">
              <w:t>N/A</w:t>
            </w:r>
          </w:p>
        </w:tc>
        <w:tc>
          <w:tcPr>
            <w:tcW w:w="992" w:type="dxa"/>
            <w:tcBorders>
              <w:top w:val="nil"/>
              <w:left w:val="single" w:sz="4" w:space="0" w:color="000000"/>
              <w:bottom w:val="single" w:sz="8" w:space="0" w:color="000000"/>
              <w:right w:val="single" w:sz="8" w:space="0" w:color="000000"/>
            </w:tcBorders>
            <w:vAlign w:val="center"/>
          </w:tcPr>
          <w:p w14:paraId="1CBB2590" w14:textId="77777777" w:rsidR="00DF6486" w:rsidRPr="00390D5A" w:rsidRDefault="00DF6486" w:rsidP="00C436D4">
            <w:pPr>
              <w:pStyle w:val="Tablebody"/>
            </w:pPr>
            <w:r w:rsidRPr="00390D5A">
              <w:t>N/A</w:t>
            </w:r>
          </w:p>
        </w:tc>
      </w:tr>
      <w:tr w:rsidR="00DF6486" w:rsidRPr="00E0620D" w14:paraId="54E33ED5" w14:textId="77777777" w:rsidTr="00C436D4">
        <w:trPr>
          <w:trHeight w:val="260"/>
        </w:trPr>
        <w:tc>
          <w:tcPr>
            <w:tcW w:w="416" w:type="dxa"/>
            <w:tcBorders>
              <w:top w:val="nil"/>
              <w:left w:val="single" w:sz="8" w:space="0" w:color="000000"/>
              <w:bottom w:val="nil"/>
              <w:right w:val="single" w:sz="8" w:space="0" w:color="000000"/>
            </w:tcBorders>
            <w:vAlign w:val="center"/>
          </w:tcPr>
          <w:p w14:paraId="60C8F64C" w14:textId="77777777" w:rsidR="00DF6486" w:rsidRPr="00390D5A" w:rsidRDefault="00DF6486" w:rsidP="00C436D4">
            <w:pPr>
              <w:pStyle w:val="Tablebody"/>
            </w:pPr>
            <w:r w:rsidRPr="00390D5A">
              <w:t>SLC35F</w:t>
            </w:r>
          </w:p>
        </w:tc>
        <w:tc>
          <w:tcPr>
            <w:tcW w:w="425" w:type="dxa"/>
            <w:tcBorders>
              <w:top w:val="nil"/>
              <w:left w:val="nil"/>
              <w:bottom w:val="single" w:sz="4" w:space="0" w:color="000000"/>
              <w:right w:val="single" w:sz="4" w:space="0" w:color="000000"/>
            </w:tcBorders>
            <w:vAlign w:val="center"/>
          </w:tcPr>
          <w:p w14:paraId="189D9B9A" w14:textId="77777777" w:rsidR="00DF6486" w:rsidRPr="00390D5A" w:rsidRDefault="00DF6486" w:rsidP="00C436D4">
            <w:pPr>
              <w:pStyle w:val="Tablebody"/>
            </w:pPr>
            <w:r w:rsidRPr="00390D5A">
              <w:t>1</w:t>
            </w:r>
          </w:p>
        </w:tc>
        <w:tc>
          <w:tcPr>
            <w:tcW w:w="425" w:type="dxa"/>
            <w:tcBorders>
              <w:top w:val="nil"/>
              <w:left w:val="nil"/>
              <w:bottom w:val="single" w:sz="4" w:space="0" w:color="000000"/>
              <w:right w:val="single" w:sz="4" w:space="0" w:color="000000"/>
            </w:tcBorders>
            <w:vAlign w:val="center"/>
          </w:tcPr>
          <w:p w14:paraId="71671C30"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1BB154F3"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7D14BD53"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1FB00B32" w14:textId="77777777" w:rsidR="00DF6486" w:rsidRPr="00390D5A" w:rsidRDefault="00DF6486" w:rsidP="00C436D4">
            <w:pPr>
              <w:pStyle w:val="Tablebody"/>
            </w:pPr>
            <w:r w:rsidRPr="00390D5A">
              <w:t>6q22.31</w:t>
            </w:r>
          </w:p>
        </w:tc>
        <w:tc>
          <w:tcPr>
            <w:tcW w:w="709" w:type="dxa"/>
            <w:tcBorders>
              <w:top w:val="nil"/>
              <w:left w:val="nil"/>
              <w:bottom w:val="single" w:sz="4" w:space="0" w:color="000000"/>
              <w:right w:val="single" w:sz="4" w:space="0" w:color="000000"/>
            </w:tcBorders>
            <w:vAlign w:val="center"/>
          </w:tcPr>
          <w:p w14:paraId="3FAA4253"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01BF36BC"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1FA36FD7"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5C063EA8"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769EA2AC"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3ED3930D"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55BD2938" w14:textId="77777777" w:rsidR="00DF6486" w:rsidRPr="00390D5A" w:rsidRDefault="00DF6486" w:rsidP="00C436D4">
            <w:pPr>
              <w:pStyle w:val="Tablebody"/>
            </w:pPr>
            <w:r w:rsidRPr="00390D5A">
              <w:t>N/A</w:t>
            </w:r>
          </w:p>
        </w:tc>
      </w:tr>
      <w:tr w:rsidR="00DF6486" w:rsidRPr="00E0620D" w14:paraId="4B9745B5" w14:textId="77777777" w:rsidTr="00C436D4">
        <w:trPr>
          <w:trHeight w:val="273"/>
        </w:trPr>
        <w:tc>
          <w:tcPr>
            <w:tcW w:w="416" w:type="dxa"/>
            <w:tcBorders>
              <w:top w:val="nil"/>
              <w:left w:val="single" w:sz="8" w:space="0" w:color="000000"/>
              <w:bottom w:val="nil"/>
              <w:right w:val="single" w:sz="8" w:space="0" w:color="000000"/>
            </w:tcBorders>
            <w:vAlign w:val="center"/>
          </w:tcPr>
          <w:p w14:paraId="2CEE4407"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4BB4816E" w14:textId="77777777" w:rsidR="00DF6486" w:rsidRPr="00390D5A" w:rsidRDefault="00DF6486" w:rsidP="00C436D4">
            <w:pPr>
              <w:pStyle w:val="Tablebody"/>
            </w:pPr>
            <w:r w:rsidRPr="00390D5A">
              <w:t>2</w:t>
            </w:r>
          </w:p>
        </w:tc>
        <w:tc>
          <w:tcPr>
            <w:tcW w:w="425" w:type="dxa"/>
            <w:tcBorders>
              <w:top w:val="nil"/>
              <w:left w:val="nil"/>
              <w:bottom w:val="single" w:sz="4" w:space="0" w:color="000000"/>
              <w:right w:val="single" w:sz="4" w:space="0" w:color="000000"/>
            </w:tcBorders>
            <w:vAlign w:val="center"/>
          </w:tcPr>
          <w:p w14:paraId="66D63E56" w14:textId="77777777" w:rsidR="00DF6486" w:rsidRPr="00390D5A" w:rsidRDefault="00DF6486" w:rsidP="00C436D4">
            <w:pPr>
              <w:pStyle w:val="Tablebody"/>
            </w:pPr>
            <w:r w:rsidRPr="00390D5A">
              <w:t>HSNOV1</w:t>
            </w:r>
          </w:p>
        </w:tc>
        <w:tc>
          <w:tcPr>
            <w:tcW w:w="709" w:type="dxa"/>
            <w:tcBorders>
              <w:top w:val="nil"/>
              <w:left w:val="nil"/>
              <w:bottom w:val="single" w:sz="4" w:space="0" w:color="000000"/>
              <w:right w:val="single" w:sz="4" w:space="0" w:color="000000"/>
            </w:tcBorders>
            <w:vAlign w:val="center"/>
          </w:tcPr>
          <w:p w14:paraId="4422603A"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75D27BFD"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26EBA0D5" w14:textId="77777777" w:rsidR="00DF6486" w:rsidRPr="00390D5A" w:rsidRDefault="00DF6486" w:rsidP="00C436D4">
            <w:pPr>
              <w:pStyle w:val="Tablebody"/>
            </w:pPr>
            <w:r w:rsidRPr="00390D5A">
              <w:t>11q22.3</w:t>
            </w:r>
          </w:p>
        </w:tc>
        <w:tc>
          <w:tcPr>
            <w:tcW w:w="709" w:type="dxa"/>
            <w:tcBorders>
              <w:top w:val="nil"/>
              <w:left w:val="nil"/>
              <w:bottom w:val="single" w:sz="4" w:space="0" w:color="000000"/>
              <w:right w:val="single" w:sz="4" w:space="0" w:color="000000"/>
            </w:tcBorders>
            <w:vAlign w:val="center"/>
          </w:tcPr>
          <w:p w14:paraId="3885D209"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00D78821"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678DF9D5"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4CB641C9"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0706A66C"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252B2E04"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04910C73" w14:textId="77777777" w:rsidR="00DF6486" w:rsidRPr="00390D5A" w:rsidRDefault="00DF6486" w:rsidP="00C436D4">
            <w:pPr>
              <w:pStyle w:val="Tablebody"/>
            </w:pPr>
            <w:r w:rsidRPr="00390D5A">
              <w:t>N/A</w:t>
            </w:r>
          </w:p>
        </w:tc>
      </w:tr>
      <w:tr w:rsidR="00DF6486" w:rsidRPr="00E0620D" w14:paraId="36FDB4E9" w14:textId="77777777" w:rsidTr="00C436D4">
        <w:trPr>
          <w:trHeight w:val="320"/>
        </w:trPr>
        <w:tc>
          <w:tcPr>
            <w:tcW w:w="416" w:type="dxa"/>
            <w:tcBorders>
              <w:top w:val="nil"/>
              <w:left w:val="single" w:sz="8" w:space="0" w:color="000000"/>
              <w:bottom w:val="nil"/>
              <w:right w:val="single" w:sz="8" w:space="0" w:color="000000"/>
            </w:tcBorders>
            <w:vAlign w:val="center"/>
          </w:tcPr>
          <w:p w14:paraId="055A17DC"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6C5203FF" w14:textId="77777777" w:rsidR="00DF6486" w:rsidRPr="00390D5A" w:rsidRDefault="00DF6486" w:rsidP="00C436D4">
            <w:pPr>
              <w:pStyle w:val="Tablebody"/>
            </w:pPr>
            <w:r w:rsidRPr="00390D5A">
              <w:t>3</w:t>
            </w:r>
          </w:p>
        </w:tc>
        <w:tc>
          <w:tcPr>
            <w:tcW w:w="425" w:type="dxa"/>
            <w:tcBorders>
              <w:top w:val="nil"/>
              <w:left w:val="nil"/>
              <w:bottom w:val="single" w:sz="4" w:space="0" w:color="000000"/>
              <w:right w:val="single" w:sz="4" w:space="0" w:color="000000"/>
            </w:tcBorders>
            <w:vAlign w:val="center"/>
          </w:tcPr>
          <w:p w14:paraId="21704CDE"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6C41A49B"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2D54C4D9"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28107A19" w14:textId="77777777" w:rsidR="00DF6486" w:rsidRPr="00390D5A" w:rsidRDefault="00DF6486" w:rsidP="00C436D4">
            <w:pPr>
              <w:pStyle w:val="Tablebody"/>
            </w:pPr>
            <w:r w:rsidRPr="00390D5A">
              <w:t>1q42.2</w:t>
            </w:r>
          </w:p>
        </w:tc>
        <w:tc>
          <w:tcPr>
            <w:tcW w:w="709" w:type="dxa"/>
            <w:tcBorders>
              <w:top w:val="nil"/>
              <w:left w:val="nil"/>
              <w:bottom w:val="single" w:sz="4" w:space="0" w:color="000000"/>
              <w:right w:val="single" w:sz="4" w:space="0" w:color="000000"/>
            </w:tcBorders>
            <w:vAlign w:val="center"/>
          </w:tcPr>
          <w:p w14:paraId="1B28CC94"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073D05C9"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4B13B674"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4E4B5017"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3A4C54ED"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1D62E862"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7679BABC" w14:textId="77777777" w:rsidR="00DF6486" w:rsidRPr="00390D5A" w:rsidRDefault="00DF6486" w:rsidP="00C436D4">
            <w:pPr>
              <w:pStyle w:val="Tablebody"/>
            </w:pPr>
            <w:r w:rsidRPr="00390D5A">
              <w:t>N/A</w:t>
            </w:r>
          </w:p>
        </w:tc>
      </w:tr>
      <w:tr w:rsidR="00DF6486" w:rsidRPr="00E0620D" w14:paraId="219A544C" w14:textId="77777777" w:rsidTr="00C436D4">
        <w:trPr>
          <w:trHeight w:val="280"/>
        </w:trPr>
        <w:tc>
          <w:tcPr>
            <w:tcW w:w="416" w:type="dxa"/>
            <w:tcBorders>
              <w:top w:val="nil"/>
              <w:left w:val="single" w:sz="8" w:space="0" w:color="000000"/>
              <w:bottom w:val="nil"/>
              <w:right w:val="single" w:sz="8" w:space="0" w:color="000000"/>
            </w:tcBorders>
            <w:vAlign w:val="center"/>
          </w:tcPr>
          <w:p w14:paraId="3E1216CD"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4" w:space="0" w:color="000000"/>
              <w:right w:val="single" w:sz="4" w:space="0" w:color="000000"/>
            </w:tcBorders>
            <w:vAlign w:val="center"/>
          </w:tcPr>
          <w:p w14:paraId="57018D3D" w14:textId="77777777" w:rsidR="00DF6486" w:rsidRPr="00390D5A" w:rsidRDefault="00DF6486" w:rsidP="00C436D4">
            <w:pPr>
              <w:pStyle w:val="Tablebody"/>
            </w:pPr>
            <w:r w:rsidRPr="00390D5A">
              <w:t>4</w:t>
            </w:r>
          </w:p>
        </w:tc>
        <w:tc>
          <w:tcPr>
            <w:tcW w:w="425" w:type="dxa"/>
            <w:tcBorders>
              <w:top w:val="nil"/>
              <w:left w:val="nil"/>
              <w:bottom w:val="single" w:sz="4" w:space="0" w:color="000000"/>
              <w:right w:val="single" w:sz="4" w:space="0" w:color="000000"/>
            </w:tcBorders>
            <w:vAlign w:val="center"/>
          </w:tcPr>
          <w:p w14:paraId="71944409"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6002F62B" w14:textId="77777777" w:rsidR="00DF6486" w:rsidRPr="00390D5A" w:rsidRDefault="00DF6486" w:rsidP="00C436D4">
            <w:pPr>
              <w:pStyle w:val="Tablebody"/>
            </w:pPr>
            <w:r w:rsidRPr="00390D5A">
              <w:t>orphan</w:t>
            </w:r>
          </w:p>
        </w:tc>
        <w:tc>
          <w:tcPr>
            <w:tcW w:w="850" w:type="dxa"/>
            <w:tcBorders>
              <w:top w:val="nil"/>
              <w:left w:val="nil"/>
              <w:bottom w:val="single" w:sz="4" w:space="0" w:color="000000"/>
              <w:right w:val="single" w:sz="4" w:space="0" w:color="000000"/>
            </w:tcBorders>
            <w:vAlign w:val="center"/>
          </w:tcPr>
          <w:p w14:paraId="6CAAB4D9" w14:textId="77777777" w:rsidR="00DF6486" w:rsidRPr="00390D5A" w:rsidRDefault="00DF6486" w:rsidP="00C436D4">
            <w:pPr>
              <w:pStyle w:val="Tablebody"/>
            </w:pPr>
            <w:r w:rsidRPr="00390D5A">
              <w:t>N/A</w:t>
            </w:r>
          </w:p>
        </w:tc>
        <w:tc>
          <w:tcPr>
            <w:tcW w:w="709" w:type="dxa"/>
            <w:tcBorders>
              <w:top w:val="nil"/>
              <w:left w:val="nil"/>
              <w:bottom w:val="single" w:sz="4" w:space="0" w:color="000000"/>
              <w:right w:val="single" w:sz="4" w:space="0" w:color="000000"/>
            </w:tcBorders>
            <w:vAlign w:val="center"/>
          </w:tcPr>
          <w:p w14:paraId="6BE8D1E1" w14:textId="77777777" w:rsidR="00DF6486" w:rsidRPr="00390D5A" w:rsidRDefault="00DF6486" w:rsidP="00C436D4">
            <w:pPr>
              <w:pStyle w:val="Tablebody"/>
            </w:pPr>
            <w:r w:rsidRPr="00390D5A">
              <w:t>14q22.2</w:t>
            </w:r>
          </w:p>
        </w:tc>
        <w:tc>
          <w:tcPr>
            <w:tcW w:w="709" w:type="dxa"/>
            <w:tcBorders>
              <w:top w:val="nil"/>
              <w:left w:val="nil"/>
              <w:bottom w:val="single" w:sz="4" w:space="0" w:color="000000"/>
              <w:right w:val="single" w:sz="4" w:space="0" w:color="000000"/>
            </w:tcBorders>
            <w:vAlign w:val="center"/>
          </w:tcPr>
          <w:p w14:paraId="5DC8980D"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737E198A" w14:textId="77777777" w:rsidR="00DF6486" w:rsidRPr="00390D5A" w:rsidRDefault="00DF6486" w:rsidP="00C436D4">
            <w:pPr>
              <w:pStyle w:val="Tablebody"/>
            </w:pPr>
            <w:r w:rsidRPr="00390D5A">
              <w:t>N/A</w:t>
            </w:r>
          </w:p>
        </w:tc>
        <w:tc>
          <w:tcPr>
            <w:tcW w:w="977" w:type="dxa"/>
            <w:tcBorders>
              <w:top w:val="nil"/>
              <w:left w:val="nil"/>
              <w:bottom w:val="single" w:sz="4" w:space="0" w:color="000000"/>
              <w:right w:val="single" w:sz="4" w:space="0" w:color="000000"/>
            </w:tcBorders>
            <w:vAlign w:val="center"/>
          </w:tcPr>
          <w:p w14:paraId="47A6B5C6" w14:textId="77777777" w:rsidR="00DF6486" w:rsidRPr="00390D5A" w:rsidRDefault="00DF6486" w:rsidP="00C436D4">
            <w:pPr>
              <w:pStyle w:val="Tablebody"/>
            </w:pPr>
            <w:r w:rsidRPr="00390D5A">
              <w:t>N/A</w:t>
            </w:r>
          </w:p>
        </w:tc>
        <w:tc>
          <w:tcPr>
            <w:tcW w:w="1008" w:type="dxa"/>
            <w:tcBorders>
              <w:top w:val="nil"/>
              <w:left w:val="nil"/>
              <w:bottom w:val="single" w:sz="4" w:space="0" w:color="000000"/>
              <w:right w:val="single" w:sz="4" w:space="0" w:color="000000"/>
            </w:tcBorders>
            <w:vAlign w:val="center"/>
          </w:tcPr>
          <w:p w14:paraId="61984378"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single" w:sz="4" w:space="0" w:color="000000"/>
            </w:tcBorders>
            <w:vAlign w:val="center"/>
          </w:tcPr>
          <w:p w14:paraId="29614AEE" w14:textId="77777777" w:rsidR="00DF6486" w:rsidRPr="00390D5A" w:rsidRDefault="00DF6486" w:rsidP="00C436D4">
            <w:pPr>
              <w:pStyle w:val="Tablebody"/>
            </w:pPr>
            <w:r w:rsidRPr="00390D5A">
              <w:t>N/A</w:t>
            </w:r>
          </w:p>
        </w:tc>
        <w:tc>
          <w:tcPr>
            <w:tcW w:w="992" w:type="dxa"/>
            <w:tcBorders>
              <w:top w:val="nil"/>
              <w:left w:val="nil"/>
              <w:bottom w:val="single" w:sz="4" w:space="0" w:color="000000"/>
              <w:right w:val="nil"/>
            </w:tcBorders>
            <w:vAlign w:val="center"/>
          </w:tcPr>
          <w:p w14:paraId="14845B5D" w14:textId="77777777" w:rsidR="00DF6486" w:rsidRPr="00390D5A" w:rsidRDefault="00DF6486" w:rsidP="00C436D4">
            <w:pPr>
              <w:pStyle w:val="Tablebody"/>
            </w:pPr>
            <w:r w:rsidRPr="00390D5A">
              <w:t>N/A</w:t>
            </w:r>
          </w:p>
        </w:tc>
        <w:tc>
          <w:tcPr>
            <w:tcW w:w="992" w:type="dxa"/>
            <w:tcBorders>
              <w:top w:val="nil"/>
              <w:left w:val="single" w:sz="4" w:space="0" w:color="000000"/>
              <w:bottom w:val="single" w:sz="4" w:space="0" w:color="000000"/>
              <w:right w:val="single" w:sz="8" w:space="0" w:color="000000"/>
            </w:tcBorders>
            <w:vAlign w:val="center"/>
          </w:tcPr>
          <w:p w14:paraId="34B1BC87" w14:textId="77777777" w:rsidR="00DF6486" w:rsidRPr="00390D5A" w:rsidRDefault="00DF6486" w:rsidP="00C436D4">
            <w:pPr>
              <w:pStyle w:val="Tablebody"/>
            </w:pPr>
            <w:r w:rsidRPr="00390D5A">
              <w:t>N/A</w:t>
            </w:r>
          </w:p>
        </w:tc>
      </w:tr>
      <w:tr w:rsidR="00DF6486" w:rsidRPr="00E0620D" w14:paraId="64D65250" w14:textId="77777777" w:rsidTr="00C436D4">
        <w:trPr>
          <w:trHeight w:val="230"/>
        </w:trPr>
        <w:tc>
          <w:tcPr>
            <w:tcW w:w="416" w:type="dxa"/>
            <w:tcBorders>
              <w:top w:val="nil"/>
              <w:left w:val="single" w:sz="8" w:space="0" w:color="000000"/>
              <w:bottom w:val="single" w:sz="8" w:space="0" w:color="000000"/>
              <w:right w:val="single" w:sz="8" w:space="0" w:color="000000"/>
            </w:tcBorders>
            <w:vAlign w:val="center"/>
          </w:tcPr>
          <w:p w14:paraId="38A0A580" w14:textId="77777777" w:rsidR="00DF6486" w:rsidRPr="00390D5A" w:rsidRDefault="00DF6486" w:rsidP="00C436D4">
            <w:pPr>
              <w:pStyle w:val="Tablebody"/>
            </w:pPr>
            <w:r w:rsidRPr="00390D5A">
              <w:rPr>
                <w:rFonts w:ascii="Arial Unicode MS" w:eastAsia="Arial Unicode MS" w:hAnsi="Arial Unicode MS" w:cs="Arial Unicode MS"/>
              </w:rPr>
              <w:t xml:space="preserve">　</w:t>
            </w:r>
          </w:p>
        </w:tc>
        <w:tc>
          <w:tcPr>
            <w:tcW w:w="425" w:type="dxa"/>
            <w:tcBorders>
              <w:top w:val="nil"/>
              <w:left w:val="nil"/>
              <w:bottom w:val="single" w:sz="8" w:space="0" w:color="000000"/>
              <w:right w:val="single" w:sz="4" w:space="0" w:color="000000"/>
            </w:tcBorders>
            <w:vAlign w:val="center"/>
          </w:tcPr>
          <w:p w14:paraId="05F9FAB1" w14:textId="77777777" w:rsidR="00DF6486" w:rsidRPr="00390D5A" w:rsidRDefault="00DF6486" w:rsidP="00C436D4">
            <w:pPr>
              <w:pStyle w:val="Tablebody"/>
            </w:pPr>
            <w:r w:rsidRPr="00390D5A">
              <w:t>5</w:t>
            </w:r>
          </w:p>
        </w:tc>
        <w:tc>
          <w:tcPr>
            <w:tcW w:w="425" w:type="dxa"/>
            <w:tcBorders>
              <w:top w:val="nil"/>
              <w:left w:val="nil"/>
              <w:bottom w:val="single" w:sz="8" w:space="0" w:color="000000"/>
              <w:right w:val="single" w:sz="4" w:space="0" w:color="000000"/>
            </w:tcBorders>
            <w:vAlign w:val="center"/>
          </w:tcPr>
          <w:p w14:paraId="62130DF3" w14:textId="77777777" w:rsidR="00DF6486" w:rsidRPr="00390D5A" w:rsidRDefault="00DF6486" w:rsidP="00C436D4">
            <w:pPr>
              <w:pStyle w:val="Tablebody"/>
            </w:pPr>
            <w:r w:rsidRPr="00390D5A">
              <w:t>N/A</w:t>
            </w:r>
          </w:p>
        </w:tc>
        <w:tc>
          <w:tcPr>
            <w:tcW w:w="709" w:type="dxa"/>
            <w:tcBorders>
              <w:top w:val="nil"/>
              <w:left w:val="nil"/>
              <w:bottom w:val="single" w:sz="8" w:space="0" w:color="000000"/>
              <w:right w:val="single" w:sz="4" w:space="0" w:color="000000"/>
            </w:tcBorders>
            <w:vAlign w:val="center"/>
          </w:tcPr>
          <w:p w14:paraId="100AFF38" w14:textId="77777777" w:rsidR="00DF6486" w:rsidRPr="00390D5A" w:rsidRDefault="00DF6486" w:rsidP="00C436D4">
            <w:pPr>
              <w:pStyle w:val="Tablebody"/>
            </w:pPr>
            <w:r w:rsidRPr="00390D5A">
              <w:t>orphan</w:t>
            </w:r>
          </w:p>
        </w:tc>
        <w:tc>
          <w:tcPr>
            <w:tcW w:w="850" w:type="dxa"/>
            <w:tcBorders>
              <w:top w:val="nil"/>
              <w:left w:val="nil"/>
              <w:bottom w:val="single" w:sz="8" w:space="0" w:color="000000"/>
              <w:right w:val="single" w:sz="4" w:space="0" w:color="000000"/>
            </w:tcBorders>
            <w:vAlign w:val="center"/>
          </w:tcPr>
          <w:p w14:paraId="10EDB5F4" w14:textId="77777777" w:rsidR="00DF6486" w:rsidRPr="00390D5A" w:rsidRDefault="00DF6486" w:rsidP="00C436D4">
            <w:pPr>
              <w:pStyle w:val="Tablebody"/>
            </w:pPr>
            <w:r w:rsidRPr="00390D5A">
              <w:t>N/A</w:t>
            </w:r>
          </w:p>
        </w:tc>
        <w:tc>
          <w:tcPr>
            <w:tcW w:w="709" w:type="dxa"/>
            <w:tcBorders>
              <w:top w:val="nil"/>
              <w:left w:val="nil"/>
              <w:bottom w:val="single" w:sz="8" w:space="0" w:color="000000"/>
              <w:right w:val="single" w:sz="4" w:space="0" w:color="000000"/>
            </w:tcBorders>
            <w:vAlign w:val="center"/>
          </w:tcPr>
          <w:p w14:paraId="0A6A045F" w14:textId="77777777" w:rsidR="00DF6486" w:rsidRPr="00390D5A" w:rsidRDefault="00DF6486" w:rsidP="00C436D4">
            <w:pPr>
              <w:pStyle w:val="Tablebody"/>
            </w:pPr>
            <w:r w:rsidRPr="00390D5A">
              <w:t>2q14.1</w:t>
            </w:r>
          </w:p>
        </w:tc>
        <w:tc>
          <w:tcPr>
            <w:tcW w:w="709" w:type="dxa"/>
            <w:tcBorders>
              <w:top w:val="nil"/>
              <w:left w:val="nil"/>
              <w:bottom w:val="single" w:sz="8" w:space="0" w:color="000000"/>
              <w:right w:val="single" w:sz="4" w:space="0" w:color="000000"/>
            </w:tcBorders>
            <w:vAlign w:val="center"/>
          </w:tcPr>
          <w:p w14:paraId="203662DE"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617B9485" w14:textId="77777777" w:rsidR="00DF6486" w:rsidRPr="00390D5A" w:rsidRDefault="00DF6486" w:rsidP="00C436D4">
            <w:pPr>
              <w:pStyle w:val="Tablebody"/>
            </w:pPr>
            <w:r w:rsidRPr="00390D5A">
              <w:t>N/A</w:t>
            </w:r>
          </w:p>
        </w:tc>
        <w:tc>
          <w:tcPr>
            <w:tcW w:w="977" w:type="dxa"/>
            <w:tcBorders>
              <w:top w:val="nil"/>
              <w:left w:val="nil"/>
              <w:bottom w:val="single" w:sz="8" w:space="0" w:color="000000"/>
              <w:right w:val="single" w:sz="4" w:space="0" w:color="000000"/>
            </w:tcBorders>
            <w:vAlign w:val="center"/>
          </w:tcPr>
          <w:p w14:paraId="5CFDA328" w14:textId="77777777" w:rsidR="00DF6486" w:rsidRPr="00390D5A" w:rsidRDefault="00DF6486" w:rsidP="00C436D4">
            <w:pPr>
              <w:pStyle w:val="Tablebody"/>
            </w:pPr>
            <w:r w:rsidRPr="00390D5A">
              <w:t>N/A</w:t>
            </w:r>
          </w:p>
        </w:tc>
        <w:tc>
          <w:tcPr>
            <w:tcW w:w="1008" w:type="dxa"/>
            <w:tcBorders>
              <w:top w:val="nil"/>
              <w:left w:val="nil"/>
              <w:bottom w:val="single" w:sz="8" w:space="0" w:color="000000"/>
              <w:right w:val="single" w:sz="4" w:space="0" w:color="000000"/>
            </w:tcBorders>
            <w:vAlign w:val="center"/>
          </w:tcPr>
          <w:p w14:paraId="09692481"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single" w:sz="4" w:space="0" w:color="000000"/>
            </w:tcBorders>
            <w:vAlign w:val="center"/>
          </w:tcPr>
          <w:p w14:paraId="21AA1CB7" w14:textId="77777777" w:rsidR="00DF6486" w:rsidRPr="00390D5A" w:rsidRDefault="00DF6486" w:rsidP="00C436D4">
            <w:pPr>
              <w:pStyle w:val="Tablebody"/>
            </w:pPr>
            <w:r w:rsidRPr="00390D5A">
              <w:t>N/A</w:t>
            </w:r>
          </w:p>
        </w:tc>
        <w:tc>
          <w:tcPr>
            <w:tcW w:w="992" w:type="dxa"/>
            <w:tcBorders>
              <w:top w:val="nil"/>
              <w:left w:val="nil"/>
              <w:bottom w:val="single" w:sz="8" w:space="0" w:color="000000"/>
              <w:right w:val="nil"/>
            </w:tcBorders>
            <w:vAlign w:val="center"/>
          </w:tcPr>
          <w:p w14:paraId="161C66A2" w14:textId="77777777" w:rsidR="00DF6486" w:rsidRPr="00390D5A" w:rsidRDefault="00DF6486" w:rsidP="00C436D4">
            <w:pPr>
              <w:pStyle w:val="Tablebody"/>
            </w:pPr>
            <w:r w:rsidRPr="00390D5A">
              <w:t>N/A</w:t>
            </w:r>
          </w:p>
        </w:tc>
        <w:tc>
          <w:tcPr>
            <w:tcW w:w="992" w:type="dxa"/>
            <w:tcBorders>
              <w:top w:val="nil"/>
              <w:left w:val="single" w:sz="4" w:space="0" w:color="000000"/>
              <w:bottom w:val="single" w:sz="8" w:space="0" w:color="000000"/>
              <w:right w:val="single" w:sz="8" w:space="0" w:color="000000"/>
            </w:tcBorders>
            <w:vAlign w:val="center"/>
          </w:tcPr>
          <w:p w14:paraId="5A9A19A2" w14:textId="77777777" w:rsidR="00DF6486" w:rsidRPr="00390D5A" w:rsidRDefault="00DF6486" w:rsidP="00C436D4">
            <w:pPr>
              <w:pStyle w:val="Tablebody"/>
            </w:pPr>
            <w:r w:rsidRPr="00390D5A">
              <w:t>N/A</w:t>
            </w:r>
          </w:p>
        </w:tc>
      </w:tr>
    </w:tbl>
    <w:p w14:paraId="0D20A793" w14:textId="77777777" w:rsidR="00DF6486" w:rsidRPr="00DC00D9" w:rsidRDefault="00DF6486" w:rsidP="00DF6486">
      <w:pPr>
        <w:pStyle w:val="Tablefooter"/>
      </w:pPr>
      <w:r w:rsidRPr="00DC00D9">
        <w:t xml:space="preserve">*Only the NSTs, of which substrates have already been determined, are described with references. [substrates: name of transporters (reference)] </w:t>
      </w:r>
    </w:p>
    <w:p w14:paraId="38C96415" w14:textId="77777777" w:rsidR="00DF6486" w:rsidRPr="00DC00D9" w:rsidRDefault="00DF6486" w:rsidP="00DF6486">
      <w:pPr>
        <w:pStyle w:val="Tablefooter"/>
      </w:pPr>
      <w:r w:rsidRPr="00DC00D9">
        <w:lastRenderedPageBreak/>
        <w:t xml:space="preserve">Abbreviation: </w:t>
      </w:r>
      <w:r w:rsidRPr="00DC00D9">
        <w:rPr>
          <w:i/>
          <w:iCs/>
        </w:rPr>
        <w:t xml:space="preserve">At, Arabidopsis thaliana; </w:t>
      </w:r>
      <w:proofErr w:type="spellStart"/>
      <w:r w:rsidRPr="00DC00D9">
        <w:rPr>
          <w:i/>
          <w:iCs/>
        </w:rPr>
        <w:t>Af</w:t>
      </w:r>
      <w:proofErr w:type="spellEnd"/>
      <w:r w:rsidRPr="00DC00D9">
        <w:rPr>
          <w:i/>
          <w:iCs/>
        </w:rPr>
        <w:t xml:space="preserve">, Aspergillus fumigatus; </w:t>
      </w:r>
      <w:proofErr w:type="spellStart"/>
      <w:r w:rsidRPr="00DC00D9">
        <w:rPr>
          <w:i/>
          <w:iCs/>
        </w:rPr>
        <w:t>Bt</w:t>
      </w:r>
      <w:proofErr w:type="spellEnd"/>
      <w:r w:rsidRPr="00DC00D9">
        <w:rPr>
          <w:i/>
          <w:iCs/>
        </w:rPr>
        <w:t xml:space="preserve">, Bos Taurus; Ce, Caenorhabditis elegans; Ca, Candida albicans; </w:t>
      </w:r>
      <w:proofErr w:type="spellStart"/>
      <w:r w:rsidRPr="00DC00D9">
        <w:rPr>
          <w:i/>
          <w:iCs/>
        </w:rPr>
        <w:t>Cgl</w:t>
      </w:r>
      <w:proofErr w:type="spellEnd"/>
      <w:r w:rsidRPr="00DC00D9">
        <w:rPr>
          <w:i/>
          <w:iCs/>
        </w:rPr>
        <w:t xml:space="preserve">, Candida glabrata; Cl, Canis lupus </w:t>
      </w:r>
      <w:proofErr w:type="spellStart"/>
      <w:r w:rsidRPr="00DC00D9">
        <w:rPr>
          <w:i/>
          <w:iCs/>
        </w:rPr>
        <w:t>familiaris</w:t>
      </w:r>
      <w:proofErr w:type="spellEnd"/>
      <w:r w:rsidRPr="00DC00D9">
        <w:rPr>
          <w:i/>
          <w:iCs/>
        </w:rPr>
        <w:t xml:space="preserve">; Cg, </w:t>
      </w:r>
      <w:proofErr w:type="spellStart"/>
      <w:r w:rsidRPr="00DC00D9">
        <w:rPr>
          <w:i/>
          <w:iCs/>
        </w:rPr>
        <w:t>Cricetulus</w:t>
      </w:r>
      <w:proofErr w:type="spellEnd"/>
      <w:r w:rsidRPr="00DC00D9">
        <w:rPr>
          <w:i/>
          <w:iCs/>
        </w:rPr>
        <w:t xml:space="preserve"> griseus; Cn, Cryptococcus neoformans; Dr, Danio rerio; Do, Dendrobium officinale; Dm, Drosophila melanogaster; Eh, Entamoeba histolytica; Hs, Homo sapiens; Kl, </w:t>
      </w:r>
      <w:proofErr w:type="spellStart"/>
      <w:r w:rsidRPr="00DC00D9">
        <w:rPr>
          <w:i/>
          <w:iCs/>
        </w:rPr>
        <w:t>Kluyveromyces</w:t>
      </w:r>
      <w:proofErr w:type="spellEnd"/>
      <w:r w:rsidRPr="00DC00D9">
        <w:rPr>
          <w:i/>
          <w:iCs/>
        </w:rPr>
        <w:t xml:space="preserve"> lactis; </w:t>
      </w:r>
      <w:proofErr w:type="spellStart"/>
      <w:r w:rsidRPr="00DC00D9">
        <w:rPr>
          <w:i/>
          <w:iCs/>
        </w:rPr>
        <w:t>Ld</w:t>
      </w:r>
      <w:proofErr w:type="spellEnd"/>
      <w:r w:rsidRPr="00DC00D9">
        <w:rPr>
          <w:i/>
          <w:iCs/>
        </w:rPr>
        <w:t xml:space="preserve">, Leishmania </w:t>
      </w:r>
      <w:proofErr w:type="spellStart"/>
      <w:r w:rsidRPr="00DC00D9">
        <w:rPr>
          <w:i/>
          <w:iCs/>
        </w:rPr>
        <w:t>donovani</w:t>
      </w:r>
      <w:proofErr w:type="spellEnd"/>
      <w:r w:rsidRPr="00DC00D9">
        <w:rPr>
          <w:i/>
          <w:iCs/>
        </w:rPr>
        <w:t xml:space="preserve">; </w:t>
      </w:r>
      <w:proofErr w:type="spellStart"/>
      <w:r w:rsidRPr="00DC00D9">
        <w:rPr>
          <w:i/>
          <w:iCs/>
        </w:rPr>
        <w:t>Lm</w:t>
      </w:r>
      <w:proofErr w:type="spellEnd"/>
      <w:r w:rsidRPr="00DC00D9">
        <w:rPr>
          <w:i/>
          <w:iCs/>
        </w:rPr>
        <w:t xml:space="preserve">, Leishmania major; Mm, Mus musculus; </w:t>
      </w:r>
      <w:proofErr w:type="spellStart"/>
      <w:r w:rsidRPr="00DC00D9">
        <w:rPr>
          <w:i/>
          <w:iCs/>
        </w:rPr>
        <w:t>Os</w:t>
      </w:r>
      <w:proofErr w:type="spellEnd"/>
      <w:r w:rsidRPr="00DC00D9">
        <w:rPr>
          <w:i/>
          <w:iCs/>
        </w:rPr>
        <w:t xml:space="preserve">, Oryza sativa Japonica; Pp, Pichia pastoris; Sc, Saccharomyces cerevisiae; </w:t>
      </w:r>
      <w:proofErr w:type="spellStart"/>
      <w:r w:rsidRPr="00DC00D9">
        <w:rPr>
          <w:i/>
          <w:iCs/>
        </w:rPr>
        <w:t>Sp</w:t>
      </w:r>
      <w:proofErr w:type="spellEnd"/>
      <w:r w:rsidRPr="00DC00D9">
        <w:rPr>
          <w:i/>
          <w:iCs/>
        </w:rPr>
        <w:t xml:space="preserve">, </w:t>
      </w:r>
      <w:proofErr w:type="spellStart"/>
      <w:r w:rsidRPr="00DC00D9">
        <w:rPr>
          <w:i/>
          <w:iCs/>
        </w:rPr>
        <w:t>Schizosaccharomyces</w:t>
      </w:r>
      <w:proofErr w:type="spellEnd"/>
      <w:r w:rsidRPr="00DC00D9">
        <w:rPr>
          <w:i/>
          <w:iCs/>
        </w:rPr>
        <w:t xml:space="preserve"> pombe; Ss, Sus scrofa; </w:t>
      </w:r>
      <w:proofErr w:type="spellStart"/>
      <w:r w:rsidRPr="00DC00D9">
        <w:rPr>
          <w:i/>
          <w:iCs/>
        </w:rPr>
        <w:t>Tg</w:t>
      </w:r>
      <w:proofErr w:type="spellEnd"/>
      <w:r w:rsidRPr="00DC00D9">
        <w:rPr>
          <w:i/>
          <w:iCs/>
        </w:rPr>
        <w:t>, Toxoplasma gondii; Tb, Trypanosoma brucei; N/A, not applicable.</w:t>
      </w:r>
    </w:p>
    <w:sectPr w:rsidR="00DF6486" w:rsidRPr="00DC00D9" w:rsidSect="00AD2F0B">
      <w:headerReference w:type="default" r:id="rId13"/>
      <w:footerReference w:type="default" r:id="rId14"/>
      <w:type w:val="continuous"/>
      <w:pgSz w:w="12240" w:h="15840" w:code="1"/>
      <w:pgMar w:top="1080" w:right="1080" w:bottom="1080" w:left="108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6963B5" w14:textId="77777777" w:rsidR="00B972BF" w:rsidRDefault="00B972BF">
      <w:r>
        <w:separator/>
      </w:r>
    </w:p>
  </w:endnote>
  <w:endnote w:type="continuationSeparator" w:id="0">
    <w:p w14:paraId="1171667E" w14:textId="77777777" w:rsidR="00B972BF" w:rsidRDefault="00B972BF">
      <w:r>
        <w:continuationSeparator/>
      </w:r>
    </w:p>
  </w:endnote>
  <w:endnote w:type="continuationNotice" w:id="1">
    <w:p w14:paraId="15C4D4C7" w14:textId="77777777" w:rsidR="00B972BF" w:rsidRDefault="00B972B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07170" w14:textId="77777777" w:rsidR="00B972BF" w:rsidRDefault="00B972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51F87A" w14:textId="77777777" w:rsidR="00B972BF" w:rsidRDefault="00B972BF">
      <w:r>
        <w:separator/>
      </w:r>
    </w:p>
  </w:footnote>
  <w:footnote w:type="continuationSeparator" w:id="0">
    <w:p w14:paraId="2FBF8A1F" w14:textId="77777777" w:rsidR="00B972BF" w:rsidRDefault="00B972BF">
      <w:r>
        <w:continuationSeparator/>
      </w:r>
    </w:p>
  </w:footnote>
  <w:footnote w:type="continuationNotice" w:id="1">
    <w:p w14:paraId="339E3D25" w14:textId="77777777" w:rsidR="00B972BF" w:rsidRDefault="00B972BF">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A0ED8" w14:textId="77777777" w:rsidR="00B972BF" w:rsidRDefault="00B972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276F"/>
    <w:multiLevelType w:val="multilevel"/>
    <w:tmpl w:val="53763A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C5FEEC"/>
    <w:multiLevelType w:val="multilevel"/>
    <w:tmpl w:val="CF8CB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655CDB"/>
    <w:multiLevelType w:val="multilevel"/>
    <w:tmpl w:val="46EA0A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3345284"/>
    <w:multiLevelType w:val="multilevel"/>
    <w:tmpl w:val="E7DEF1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4460BB"/>
    <w:multiLevelType w:val="multilevel"/>
    <w:tmpl w:val="CCB000F6"/>
    <w:styleLink w:val="3"/>
    <w:lvl w:ilvl="0">
      <w:start w:val="1"/>
      <w:numFmt w:val="decimal"/>
      <w:lvlText w:val="%1."/>
      <w:lvlJc w:val="left"/>
      <w:pPr>
        <w:ind w:left="720" w:hanging="360"/>
      </w:pPr>
      <w:rPr>
        <w:rFonts w:hint="eastAsia"/>
      </w:rPr>
    </w:lvl>
    <w:lvl w:ilvl="1">
      <w:start w:val="3"/>
      <w:numFmt w:val="lowerLetter"/>
      <w:lvlText w:val="%2."/>
      <w:lvlJc w:val="left"/>
      <w:pPr>
        <w:ind w:left="1440" w:hanging="360"/>
      </w:pPr>
      <w:rPr>
        <w:rFonts w:hint="eastAsia"/>
      </w:rPr>
    </w:lvl>
    <w:lvl w:ilvl="2">
      <w:start w:val="1"/>
      <w:numFmt w:val="lowerRoman"/>
      <w:lvlText w:val="%3."/>
      <w:lvlJc w:val="right"/>
      <w:pPr>
        <w:ind w:left="2160" w:hanging="180"/>
      </w:pPr>
      <w:rPr>
        <w:rFonts w:hint="eastAsia"/>
      </w:rPr>
    </w:lvl>
    <w:lvl w:ilvl="3">
      <w:start w:val="1"/>
      <w:numFmt w:val="decimal"/>
      <w:lvlText w:val="%4."/>
      <w:lvlJc w:val="left"/>
      <w:pPr>
        <w:ind w:left="2880" w:hanging="360"/>
      </w:pPr>
      <w:rPr>
        <w:rFonts w:hint="eastAsia"/>
      </w:rPr>
    </w:lvl>
    <w:lvl w:ilvl="4">
      <w:start w:val="1"/>
      <w:numFmt w:val="lowerLetter"/>
      <w:lvlText w:val="%5."/>
      <w:lvlJc w:val="left"/>
      <w:pPr>
        <w:ind w:left="3600" w:hanging="360"/>
      </w:pPr>
      <w:rPr>
        <w:rFonts w:hint="eastAsia"/>
      </w:rPr>
    </w:lvl>
    <w:lvl w:ilvl="5">
      <w:start w:val="1"/>
      <w:numFmt w:val="lowerRoman"/>
      <w:lvlText w:val="%6."/>
      <w:lvlJc w:val="right"/>
      <w:pPr>
        <w:ind w:left="4320" w:hanging="180"/>
      </w:pPr>
      <w:rPr>
        <w:rFonts w:hint="eastAsia"/>
      </w:rPr>
    </w:lvl>
    <w:lvl w:ilvl="6">
      <w:start w:val="1"/>
      <w:numFmt w:val="decimal"/>
      <w:lvlText w:val="%7."/>
      <w:lvlJc w:val="left"/>
      <w:pPr>
        <w:ind w:left="5040" w:hanging="360"/>
      </w:pPr>
      <w:rPr>
        <w:rFonts w:hint="eastAsia"/>
      </w:rPr>
    </w:lvl>
    <w:lvl w:ilvl="7">
      <w:start w:val="1"/>
      <w:numFmt w:val="lowerLetter"/>
      <w:lvlText w:val="%8."/>
      <w:lvlJc w:val="left"/>
      <w:pPr>
        <w:ind w:left="5760" w:hanging="360"/>
      </w:pPr>
      <w:rPr>
        <w:rFonts w:hint="eastAsia"/>
      </w:rPr>
    </w:lvl>
    <w:lvl w:ilvl="8">
      <w:start w:val="1"/>
      <w:numFmt w:val="lowerRoman"/>
      <w:lvlText w:val="%9."/>
      <w:lvlJc w:val="right"/>
      <w:pPr>
        <w:ind w:left="6480" w:hanging="180"/>
      </w:pPr>
      <w:rPr>
        <w:rFonts w:hint="eastAsia"/>
      </w:rPr>
    </w:lvl>
  </w:abstractNum>
  <w:abstractNum w:abstractNumId="5" w15:restartNumberingAfterBreak="0">
    <w:nsid w:val="04D4AD51"/>
    <w:multiLevelType w:val="multilevel"/>
    <w:tmpl w:val="A0A466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F432C65"/>
    <w:multiLevelType w:val="hybridMultilevel"/>
    <w:tmpl w:val="29062EEA"/>
    <w:lvl w:ilvl="0" w:tplc="FFFFFFFF">
      <w:start w:val="1"/>
      <w:numFmt w:val="decimal"/>
      <w:lvlText w:val="%1."/>
      <w:lvlJc w:val="left"/>
      <w:pPr>
        <w:ind w:left="1074" w:hanging="360"/>
      </w:pPr>
      <w:rPr>
        <w:rFonts w:hint="default"/>
      </w:rPr>
    </w:lvl>
    <w:lvl w:ilvl="1" w:tplc="04090019">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7" w15:restartNumberingAfterBreak="0">
    <w:nsid w:val="1DEF135B"/>
    <w:multiLevelType w:val="hybridMultilevel"/>
    <w:tmpl w:val="7B665980"/>
    <w:lvl w:ilvl="0" w:tplc="FFFFFFFF">
      <w:start w:val="1"/>
      <w:numFmt w:val="decimal"/>
      <w:lvlText w:val="%1."/>
      <w:lvlJc w:val="left"/>
      <w:pPr>
        <w:ind w:left="1437"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E7537BB"/>
    <w:multiLevelType w:val="hybridMultilevel"/>
    <w:tmpl w:val="B4083F98"/>
    <w:lvl w:ilvl="0" w:tplc="FFFFFFFF">
      <w:start w:val="1"/>
      <w:numFmt w:val="decimal"/>
      <w:lvlText w:val="%1."/>
      <w:lvlJc w:val="left"/>
      <w:pPr>
        <w:ind w:left="1437"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 w15:restartNumberingAfterBreak="0">
    <w:nsid w:val="22AB4399"/>
    <w:multiLevelType w:val="hybridMultilevel"/>
    <w:tmpl w:val="188ACE1C"/>
    <w:lvl w:ilvl="0" w:tplc="FFFFFFFF">
      <w:start w:val="1"/>
      <w:numFmt w:val="decimal"/>
      <w:lvlText w:val="%1."/>
      <w:lvlJc w:val="left"/>
      <w:pPr>
        <w:ind w:left="1437"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C1075DC"/>
    <w:multiLevelType w:val="hybridMultilevel"/>
    <w:tmpl w:val="A2DEA384"/>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1" w15:restartNumberingAfterBreak="0">
    <w:nsid w:val="3D2A3B0E"/>
    <w:multiLevelType w:val="hybridMultilevel"/>
    <w:tmpl w:val="AB9E81F6"/>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2" w15:restartNumberingAfterBreak="0">
    <w:nsid w:val="3EEB78AA"/>
    <w:multiLevelType w:val="hybridMultilevel"/>
    <w:tmpl w:val="B4083F98"/>
    <w:lvl w:ilvl="0" w:tplc="FFFFFFFF">
      <w:start w:val="1"/>
      <w:numFmt w:val="decimal"/>
      <w:lvlText w:val="%1."/>
      <w:lvlJc w:val="left"/>
      <w:pPr>
        <w:ind w:left="1437"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4192632"/>
    <w:multiLevelType w:val="hybridMultilevel"/>
    <w:tmpl w:val="7C7AF7F4"/>
    <w:lvl w:ilvl="0" w:tplc="B38C920E">
      <w:start w:val="1"/>
      <w:numFmt w:val="bullet"/>
      <w:pStyle w:val="Bulletedlist1"/>
      <w:lvlText w:val=""/>
      <w:lvlJc w:val="left"/>
      <w:pPr>
        <w:ind w:left="900" w:hanging="360"/>
      </w:pPr>
      <w:rPr>
        <w:rFonts w:ascii="Symbol" w:hAnsi="Symbol" w:hint="default"/>
      </w:rPr>
    </w:lvl>
    <w:lvl w:ilvl="1" w:tplc="711E01D6">
      <w:start w:val="1"/>
      <w:numFmt w:val="bullet"/>
      <w:pStyle w:val="Bulletedlist2"/>
      <w:lvlText w:val="o"/>
      <w:lvlJc w:val="left"/>
      <w:pPr>
        <w:ind w:left="1440" w:hanging="360"/>
      </w:pPr>
      <w:rPr>
        <w:rFonts w:ascii="Courier New" w:hAnsi="Courier New" w:cs="Courier New" w:hint="default"/>
      </w:rPr>
    </w:lvl>
    <w:lvl w:ilvl="2" w:tplc="E7F063E6">
      <w:start w:val="1"/>
      <w:numFmt w:val="bullet"/>
      <w:pStyle w:val="Bulletedlist3"/>
      <w:lvlText w:val=""/>
      <w:lvlJc w:val="left"/>
      <w:pPr>
        <w:ind w:left="2160" w:hanging="360"/>
      </w:pPr>
      <w:rPr>
        <w:rFonts w:ascii="Wingdings" w:hAnsi="Wingdings" w:hint="default"/>
      </w:rPr>
    </w:lvl>
    <w:lvl w:ilvl="3" w:tplc="D6D2CD1C">
      <w:start w:val="1"/>
      <w:numFmt w:val="bullet"/>
      <w:pStyle w:val="Bulletedlist4"/>
      <w:lvlText w:val=""/>
      <w:lvlJc w:val="left"/>
      <w:pPr>
        <w:ind w:left="2880" w:hanging="360"/>
      </w:pPr>
      <w:rPr>
        <w:rFonts w:ascii="Symbol" w:hAnsi="Symbol" w:hint="default"/>
      </w:rPr>
    </w:lvl>
    <w:lvl w:ilvl="4" w:tplc="02D64550">
      <w:start w:val="1"/>
      <w:numFmt w:val="bullet"/>
      <w:pStyle w:val="Bulletedlist5"/>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3C03E1"/>
    <w:multiLevelType w:val="hybridMultilevel"/>
    <w:tmpl w:val="166EF1A8"/>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num w:numId="1" w16cid:durableId="72818906">
    <w:abstractNumId w:val="13"/>
  </w:num>
  <w:num w:numId="2" w16cid:durableId="1959792518">
    <w:abstractNumId w:val="2"/>
  </w:num>
  <w:num w:numId="3" w16cid:durableId="1860897867">
    <w:abstractNumId w:val="5"/>
  </w:num>
  <w:num w:numId="4" w16cid:durableId="1981181749">
    <w:abstractNumId w:val="0"/>
  </w:num>
  <w:num w:numId="5" w16cid:durableId="1894390956">
    <w:abstractNumId w:val="1"/>
  </w:num>
  <w:num w:numId="6" w16cid:durableId="857163241">
    <w:abstractNumId w:val="3"/>
  </w:num>
  <w:num w:numId="7" w16cid:durableId="223302481">
    <w:abstractNumId w:val="4"/>
  </w:num>
  <w:num w:numId="8" w16cid:durableId="1525902594">
    <w:abstractNumId w:val="9"/>
  </w:num>
  <w:num w:numId="9" w16cid:durableId="1784568554">
    <w:abstractNumId w:val="7"/>
  </w:num>
  <w:num w:numId="10" w16cid:durableId="2110814880">
    <w:abstractNumId w:val="6"/>
  </w:num>
  <w:num w:numId="11" w16cid:durableId="1527015582">
    <w:abstractNumId w:val="12"/>
  </w:num>
  <w:num w:numId="12" w16cid:durableId="1223908424">
    <w:abstractNumId w:val="8"/>
  </w:num>
  <w:num w:numId="13" w16cid:durableId="141118907">
    <w:abstractNumId w:val="13"/>
  </w:num>
  <w:num w:numId="14" w16cid:durableId="1430664105">
    <w:abstractNumId w:val="13"/>
  </w:num>
  <w:num w:numId="15" w16cid:durableId="121118972">
    <w:abstractNumId w:val="13"/>
  </w:num>
  <w:num w:numId="16" w16cid:durableId="422337200">
    <w:abstractNumId w:val="13"/>
  </w:num>
  <w:num w:numId="17" w16cid:durableId="1367683946">
    <w:abstractNumId w:val="13"/>
  </w:num>
  <w:num w:numId="18" w16cid:durableId="1731687406">
    <w:abstractNumId w:val="10"/>
  </w:num>
  <w:num w:numId="19" w16cid:durableId="1556549481">
    <w:abstractNumId w:val="14"/>
  </w:num>
  <w:num w:numId="20" w16cid:durableId="1078401230">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ctiveWritingStyle w:appName="MSWord" w:lang="en-US" w:vendorID="64" w:dllVersion="6" w:nlCheck="1" w:checkStyle="1"/>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activeWritingStyle w:appName="MSWord" w:lang="fr-CA" w:vendorID="64" w:dllVersion="0" w:nlCheck="1" w:checkStyle="0"/>
  <w:activeWritingStyle w:appName="MSWord" w:lang="en-CA" w:vendorID="64" w:dllVersion="0" w:nlCheck="1" w:checkStyle="0"/>
  <w:activeWritingStyle w:appName="MSWord" w:lang="fr-FR" w:vendorID="64" w:dllVersion="0" w:nlCheck="1" w:checkStyle="0"/>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2FBA"/>
    <w:rsid w:val="00000ADA"/>
    <w:rsid w:val="000018DF"/>
    <w:rsid w:val="00007EAE"/>
    <w:rsid w:val="00014C1C"/>
    <w:rsid w:val="000205D9"/>
    <w:rsid w:val="00026E82"/>
    <w:rsid w:val="00032CD1"/>
    <w:rsid w:val="00033DC7"/>
    <w:rsid w:val="000374DD"/>
    <w:rsid w:val="00040E04"/>
    <w:rsid w:val="00041CAC"/>
    <w:rsid w:val="00042902"/>
    <w:rsid w:val="000435ED"/>
    <w:rsid w:val="00046AFC"/>
    <w:rsid w:val="00047F73"/>
    <w:rsid w:val="00050066"/>
    <w:rsid w:val="0005166C"/>
    <w:rsid w:val="000543CF"/>
    <w:rsid w:val="00065BCA"/>
    <w:rsid w:val="0008582D"/>
    <w:rsid w:val="00094052"/>
    <w:rsid w:val="00095FBD"/>
    <w:rsid w:val="00097CF8"/>
    <w:rsid w:val="000A014E"/>
    <w:rsid w:val="000A0C6C"/>
    <w:rsid w:val="000A355F"/>
    <w:rsid w:val="000B1285"/>
    <w:rsid w:val="000B2A29"/>
    <w:rsid w:val="000B2D36"/>
    <w:rsid w:val="000B452F"/>
    <w:rsid w:val="000D2E1E"/>
    <w:rsid w:val="000D522B"/>
    <w:rsid w:val="000D7531"/>
    <w:rsid w:val="000E075D"/>
    <w:rsid w:val="000E0A7B"/>
    <w:rsid w:val="000F34E4"/>
    <w:rsid w:val="001015DE"/>
    <w:rsid w:val="00102C09"/>
    <w:rsid w:val="001030A7"/>
    <w:rsid w:val="00103EF3"/>
    <w:rsid w:val="00104369"/>
    <w:rsid w:val="0010482C"/>
    <w:rsid w:val="00113005"/>
    <w:rsid w:val="001244FF"/>
    <w:rsid w:val="001349A7"/>
    <w:rsid w:val="00140A45"/>
    <w:rsid w:val="00142230"/>
    <w:rsid w:val="0014280F"/>
    <w:rsid w:val="0014638B"/>
    <w:rsid w:val="00147C00"/>
    <w:rsid w:val="00155F70"/>
    <w:rsid w:val="00161D53"/>
    <w:rsid w:val="001629A0"/>
    <w:rsid w:val="00162FE9"/>
    <w:rsid w:val="001633FA"/>
    <w:rsid w:val="00164C54"/>
    <w:rsid w:val="0017359F"/>
    <w:rsid w:val="00174BFF"/>
    <w:rsid w:val="001777F6"/>
    <w:rsid w:val="001821BF"/>
    <w:rsid w:val="00183413"/>
    <w:rsid w:val="00185AB6"/>
    <w:rsid w:val="001932B3"/>
    <w:rsid w:val="00194909"/>
    <w:rsid w:val="00197359"/>
    <w:rsid w:val="001A632A"/>
    <w:rsid w:val="001B24E7"/>
    <w:rsid w:val="001C6AE6"/>
    <w:rsid w:val="001D0D48"/>
    <w:rsid w:val="001D148B"/>
    <w:rsid w:val="001E428B"/>
    <w:rsid w:val="001E4DDE"/>
    <w:rsid w:val="001E57C1"/>
    <w:rsid w:val="001E7227"/>
    <w:rsid w:val="001F15BD"/>
    <w:rsid w:val="001F57D9"/>
    <w:rsid w:val="00202505"/>
    <w:rsid w:val="00202603"/>
    <w:rsid w:val="00204734"/>
    <w:rsid w:val="00207804"/>
    <w:rsid w:val="00212CAD"/>
    <w:rsid w:val="00213A3C"/>
    <w:rsid w:val="00225AF5"/>
    <w:rsid w:val="002337EA"/>
    <w:rsid w:val="0023615D"/>
    <w:rsid w:val="00237B2B"/>
    <w:rsid w:val="002442CD"/>
    <w:rsid w:val="00245A71"/>
    <w:rsid w:val="00247376"/>
    <w:rsid w:val="002507FE"/>
    <w:rsid w:val="00254C0C"/>
    <w:rsid w:val="00254E91"/>
    <w:rsid w:val="0025541C"/>
    <w:rsid w:val="00256208"/>
    <w:rsid w:val="002611DA"/>
    <w:rsid w:val="002633DD"/>
    <w:rsid w:val="00271899"/>
    <w:rsid w:val="002824D9"/>
    <w:rsid w:val="00285264"/>
    <w:rsid w:val="0028640E"/>
    <w:rsid w:val="00290239"/>
    <w:rsid w:val="00293C5E"/>
    <w:rsid w:val="00296390"/>
    <w:rsid w:val="002A2545"/>
    <w:rsid w:val="002A567B"/>
    <w:rsid w:val="002A6206"/>
    <w:rsid w:val="002A7F50"/>
    <w:rsid w:val="002B50C3"/>
    <w:rsid w:val="002C6C75"/>
    <w:rsid w:val="002C6E17"/>
    <w:rsid w:val="002D0673"/>
    <w:rsid w:val="002D1AFC"/>
    <w:rsid w:val="002D39BE"/>
    <w:rsid w:val="002E1C35"/>
    <w:rsid w:val="002E37D0"/>
    <w:rsid w:val="002E3F36"/>
    <w:rsid w:val="002E545F"/>
    <w:rsid w:val="002F1934"/>
    <w:rsid w:val="002F5572"/>
    <w:rsid w:val="003012B3"/>
    <w:rsid w:val="00306EA8"/>
    <w:rsid w:val="00316692"/>
    <w:rsid w:val="00332ADE"/>
    <w:rsid w:val="0033748F"/>
    <w:rsid w:val="003456ED"/>
    <w:rsid w:val="00350814"/>
    <w:rsid w:val="0035250E"/>
    <w:rsid w:val="003527D5"/>
    <w:rsid w:val="0036036B"/>
    <w:rsid w:val="00360D72"/>
    <w:rsid w:val="00361CED"/>
    <w:rsid w:val="00364CDD"/>
    <w:rsid w:val="00381213"/>
    <w:rsid w:val="00382E59"/>
    <w:rsid w:val="0038325E"/>
    <w:rsid w:val="003846CC"/>
    <w:rsid w:val="003859A3"/>
    <w:rsid w:val="00390523"/>
    <w:rsid w:val="0039285B"/>
    <w:rsid w:val="00397291"/>
    <w:rsid w:val="003A5039"/>
    <w:rsid w:val="003A55E2"/>
    <w:rsid w:val="003B4CA5"/>
    <w:rsid w:val="003C5427"/>
    <w:rsid w:val="003C74C8"/>
    <w:rsid w:val="003D0A76"/>
    <w:rsid w:val="003E2CF2"/>
    <w:rsid w:val="003E7248"/>
    <w:rsid w:val="003F09EC"/>
    <w:rsid w:val="004055B7"/>
    <w:rsid w:val="00406E77"/>
    <w:rsid w:val="0040725D"/>
    <w:rsid w:val="00410C8D"/>
    <w:rsid w:val="0041142E"/>
    <w:rsid w:val="00412460"/>
    <w:rsid w:val="0042027A"/>
    <w:rsid w:val="00422395"/>
    <w:rsid w:val="00436065"/>
    <w:rsid w:val="004442B4"/>
    <w:rsid w:val="004471E6"/>
    <w:rsid w:val="00447237"/>
    <w:rsid w:val="00451BF9"/>
    <w:rsid w:val="0045448A"/>
    <w:rsid w:val="00456CDC"/>
    <w:rsid w:val="0045724A"/>
    <w:rsid w:val="00463CC9"/>
    <w:rsid w:val="0046789A"/>
    <w:rsid w:val="0047081D"/>
    <w:rsid w:val="00473B06"/>
    <w:rsid w:val="00477F8B"/>
    <w:rsid w:val="00481D83"/>
    <w:rsid w:val="00486344"/>
    <w:rsid w:val="00487F08"/>
    <w:rsid w:val="00493C6A"/>
    <w:rsid w:val="004A25E0"/>
    <w:rsid w:val="004B3F17"/>
    <w:rsid w:val="004B6016"/>
    <w:rsid w:val="004C0B3A"/>
    <w:rsid w:val="004C578F"/>
    <w:rsid w:val="004C6F69"/>
    <w:rsid w:val="004D0175"/>
    <w:rsid w:val="004D4BDE"/>
    <w:rsid w:val="004D7185"/>
    <w:rsid w:val="004E04E2"/>
    <w:rsid w:val="004E4AB1"/>
    <w:rsid w:val="004E6B2D"/>
    <w:rsid w:val="004F2231"/>
    <w:rsid w:val="004F39FD"/>
    <w:rsid w:val="004F501A"/>
    <w:rsid w:val="0050048E"/>
    <w:rsid w:val="00503281"/>
    <w:rsid w:val="0050505E"/>
    <w:rsid w:val="005052B1"/>
    <w:rsid w:val="00505B30"/>
    <w:rsid w:val="00506B35"/>
    <w:rsid w:val="005075F9"/>
    <w:rsid w:val="00511822"/>
    <w:rsid w:val="00512235"/>
    <w:rsid w:val="0051661F"/>
    <w:rsid w:val="00523876"/>
    <w:rsid w:val="00527CAA"/>
    <w:rsid w:val="005319D1"/>
    <w:rsid w:val="005324C6"/>
    <w:rsid w:val="00542863"/>
    <w:rsid w:val="00552829"/>
    <w:rsid w:val="00553A15"/>
    <w:rsid w:val="00560FB1"/>
    <w:rsid w:val="005663AE"/>
    <w:rsid w:val="005835D5"/>
    <w:rsid w:val="005850D4"/>
    <w:rsid w:val="005853FB"/>
    <w:rsid w:val="00585614"/>
    <w:rsid w:val="00591FF4"/>
    <w:rsid w:val="00597377"/>
    <w:rsid w:val="005A1695"/>
    <w:rsid w:val="005A1D06"/>
    <w:rsid w:val="005A1F15"/>
    <w:rsid w:val="005A5366"/>
    <w:rsid w:val="005B2DE7"/>
    <w:rsid w:val="005B56CF"/>
    <w:rsid w:val="005B7564"/>
    <w:rsid w:val="005B7755"/>
    <w:rsid w:val="005C1A7A"/>
    <w:rsid w:val="005D0080"/>
    <w:rsid w:val="005D54B1"/>
    <w:rsid w:val="005E248B"/>
    <w:rsid w:val="005E5B3D"/>
    <w:rsid w:val="005E7519"/>
    <w:rsid w:val="005F0EC8"/>
    <w:rsid w:val="005F2F35"/>
    <w:rsid w:val="005F4983"/>
    <w:rsid w:val="005F699B"/>
    <w:rsid w:val="005F6C99"/>
    <w:rsid w:val="005F6F6B"/>
    <w:rsid w:val="006010F0"/>
    <w:rsid w:val="00604544"/>
    <w:rsid w:val="0060725D"/>
    <w:rsid w:val="0061269C"/>
    <w:rsid w:val="00612FBA"/>
    <w:rsid w:val="00620CA3"/>
    <w:rsid w:val="0062726D"/>
    <w:rsid w:val="006273F6"/>
    <w:rsid w:val="006357E4"/>
    <w:rsid w:val="00643252"/>
    <w:rsid w:val="00644FF3"/>
    <w:rsid w:val="00646374"/>
    <w:rsid w:val="00650921"/>
    <w:rsid w:val="00650D15"/>
    <w:rsid w:val="00654B07"/>
    <w:rsid w:val="00660F88"/>
    <w:rsid w:val="006611D4"/>
    <w:rsid w:val="00665A3D"/>
    <w:rsid w:val="00665EFC"/>
    <w:rsid w:val="0066649C"/>
    <w:rsid w:val="00672734"/>
    <w:rsid w:val="00675095"/>
    <w:rsid w:val="0067578D"/>
    <w:rsid w:val="00677A10"/>
    <w:rsid w:val="006966A0"/>
    <w:rsid w:val="00697EB0"/>
    <w:rsid w:val="006A2624"/>
    <w:rsid w:val="006A76E5"/>
    <w:rsid w:val="006B58B2"/>
    <w:rsid w:val="006B5CD1"/>
    <w:rsid w:val="006C5905"/>
    <w:rsid w:val="006C7A1C"/>
    <w:rsid w:val="006E51CE"/>
    <w:rsid w:val="006E5D1F"/>
    <w:rsid w:val="006E5E89"/>
    <w:rsid w:val="006F2D62"/>
    <w:rsid w:val="006F3448"/>
    <w:rsid w:val="006F4A67"/>
    <w:rsid w:val="006F5017"/>
    <w:rsid w:val="006F7A13"/>
    <w:rsid w:val="0070096E"/>
    <w:rsid w:val="007013AB"/>
    <w:rsid w:val="007032BF"/>
    <w:rsid w:val="00703586"/>
    <w:rsid w:val="00706FBA"/>
    <w:rsid w:val="00707151"/>
    <w:rsid w:val="00714018"/>
    <w:rsid w:val="00714928"/>
    <w:rsid w:val="00717DA7"/>
    <w:rsid w:val="00724B51"/>
    <w:rsid w:val="007304B1"/>
    <w:rsid w:val="00732CBE"/>
    <w:rsid w:val="007330A9"/>
    <w:rsid w:val="00734805"/>
    <w:rsid w:val="00742C94"/>
    <w:rsid w:val="007442B1"/>
    <w:rsid w:val="00752E0F"/>
    <w:rsid w:val="0075367C"/>
    <w:rsid w:val="00753AFF"/>
    <w:rsid w:val="00756C68"/>
    <w:rsid w:val="00761CB6"/>
    <w:rsid w:val="00764C15"/>
    <w:rsid w:val="0076776E"/>
    <w:rsid w:val="00781F92"/>
    <w:rsid w:val="00782E9F"/>
    <w:rsid w:val="00783991"/>
    <w:rsid w:val="007857F3"/>
    <w:rsid w:val="00791867"/>
    <w:rsid w:val="007937ED"/>
    <w:rsid w:val="007A0D79"/>
    <w:rsid w:val="007A3ADE"/>
    <w:rsid w:val="007A5E8E"/>
    <w:rsid w:val="007B0095"/>
    <w:rsid w:val="007B18F6"/>
    <w:rsid w:val="007D4FBE"/>
    <w:rsid w:val="007D5FC1"/>
    <w:rsid w:val="007E7D0F"/>
    <w:rsid w:val="007F1DAD"/>
    <w:rsid w:val="007F205C"/>
    <w:rsid w:val="007F39D6"/>
    <w:rsid w:val="00804606"/>
    <w:rsid w:val="0080794A"/>
    <w:rsid w:val="00807A49"/>
    <w:rsid w:val="00814E6F"/>
    <w:rsid w:val="0081682D"/>
    <w:rsid w:val="00820CCE"/>
    <w:rsid w:val="00833256"/>
    <w:rsid w:val="00841925"/>
    <w:rsid w:val="00842773"/>
    <w:rsid w:val="00843166"/>
    <w:rsid w:val="008451D8"/>
    <w:rsid w:val="008556B8"/>
    <w:rsid w:val="0085613C"/>
    <w:rsid w:val="008570BA"/>
    <w:rsid w:val="008577CB"/>
    <w:rsid w:val="00863435"/>
    <w:rsid w:val="00863C73"/>
    <w:rsid w:val="0086712F"/>
    <w:rsid w:val="008715C9"/>
    <w:rsid w:val="0087759E"/>
    <w:rsid w:val="0088199F"/>
    <w:rsid w:val="008822C8"/>
    <w:rsid w:val="008926F8"/>
    <w:rsid w:val="008939A1"/>
    <w:rsid w:val="008A1C8E"/>
    <w:rsid w:val="008A2EB4"/>
    <w:rsid w:val="008B10B7"/>
    <w:rsid w:val="008B340A"/>
    <w:rsid w:val="008B4CAA"/>
    <w:rsid w:val="008C27B0"/>
    <w:rsid w:val="008C28D9"/>
    <w:rsid w:val="008C7781"/>
    <w:rsid w:val="008D0631"/>
    <w:rsid w:val="008D4186"/>
    <w:rsid w:val="008D4A99"/>
    <w:rsid w:val="008D5228"/>
    <w:rsid w:val="008D74CC"/>
    <w:rsid w:val="008E0E50"/>
    <w:rsid w:val="0090001D"/>
    <w:rsid w:val="00900290"/>
    <w:rsid w:val="0090148C"/>
    <w:rsid w:val="00901B5A"/>
    <w:rsid w:val="009165A0"/>
    <w:rsid w:val="00916B4A"/>
    <w:rsid w:val="00923B39"/>
    <w:rsid w:val="009245C6"/>
    <w:rsid w:val="009256D4"/>
    <w:rsid w:val="00931BF6"/>
    <w:rsid w:val="009324EE"/>
    <w:rsid w:val="00943DA1"/>
    <w:rsid w:val="00947504"/>
    <w:rsid w:val="009559AB"/>
    <w:rsid w:val="00957C79"/>
    <w:rsid w:val="00961D9D"/>
    <w:rsid w:val="009641DA"/>
    <w:rsid w:val="009660F1"/>
    <w:rsid w:val="009807E7"/>
    <w:rsid w:val="00982879"/>
    <w:rsid w:val="00982A8C"/>
    <w:rsid w:val="00982DD9"/>
    <w:rsid w:val="0098430A"/>
    <w:rsid w:val="009947B6"/>
    <w:rsid w:val="00997CA6"/>
    <w:rsid w:val="009A3F36"/>
    <w:rsid w:val="009C1DCB"/>
    <w:rsid w:val="009D3D51"/>
    <w:rsid w:val="009D6E76"/>
    <w:rsid w:val="009E0806"/>
    <w:rsid w:val="009E0B72"/>
    <w:rsid w:val="009E13D3"/>
    <w:rsid w:val="009F1301"/>
    <w:rsid w:val="009F24DC"/>
    <w:rsid w:val="009F4822"/>
    <w:rsid w:val="009F490E"/>
    <w:rsid w:val="009F4AE9"/>
    <w:rsid w:val="009F7B7F"/>
    <w:rsid w:val="00A02A3D"/>
    <w:rsid w:val="00A044D9"/>
    <w:rsid w:val="00A05784"/>
    <w:rsid w:val="00A077E1"/>
    <w:rsid w:val="00A23437"/>
    <w:rsid w:val="00A2415A"/>
    <w:rsid w:val="00A254F1"/>
    <w:rsid w:val="00A2665A"/>
    <w:rsid w:val="00A30517"/>
    <w:rsid w:val="00A34F6D"/>
    <w:rsid w:val="00A44922"/>
    <w:rsid w:val="00A57387"/>
    <w:rsid w:val="00A60C13"/>
    <w:rsid w:val="00A72AC8"/>
    <w:rsid w:val="00A73139"/>
    <w:rsid w:val="00A80407"/>
    <w:rsid w:val="00A82CCA"/>
    <w:rsid w:val="00A84B4B"/>
    <w:rsid w:val="00A85FB1"/>
    <w:rsid w:val="00A85FD5"/>
    <w:rsid w:val="00A86315"/>
    <w:rsid w:val="00AA236B"/>
    <w:rsid w:val="00AA2898"/>
    <w:rsid w:val="00AA58ED"/>
    <w:rsid w:val="00AA7B52"/>
    <w:rsid w:val="00AB224B"/>
    <w:rsid w:val="00AB2DB3"/>
    <w:rsid w:val="00AB4A8B"/>
    <w:rsid w:val="00AB4E1C"/>
    <w:rsid w:val="00AB7EC2"/>
    <w:rsid w:val="00AC1844"/>
    <w:rsid w:val="00AC3200"/>
    <w:rsid w:val="00AC3FE4"/>
    <w:rsid w:val="00AD08AB"/>
    <w:rsid w:val="00AD2F0B"/>
    <w:rsid w:val="00AD366F"/>
    <w:rsid w:val="00AD6A2F"/>
    <w:rsid w:val="00AD7E53"/>
    <w:rsid w:val="00AF071A"/>
    <w:rsid w:val="00B006CE"/>
    <w:rsid w:val="00B01DF7"/>
    <w:rsid w:val="00B02394"/>
    <w:rsid w:val="00B0393A"/>
    <w:rsid w:val="00B06ABD"/>
    <w:rsid w:val="00B1090A"/>
    <w:rsid w:val="00B129ED"/>
    <w:rsid w:val="00B13230"/>
    <w:rsid w:val="00B137AB"/>
    <w:rsid w:val="00B13E02"/>
    <w:rsid w:val="00B140D5"/>
    <w:rsid w:val="00B16C16"/>
    <w:rsid w:val="00B16DDC"/>
    <w:rsid w:val="00B242C2"/>
    <w:rsid w:val="00B31A7C"/>
    <w:rsid w:val="00B34B97"/>
    <w:rsid w:val="00B3744B"/>
    <w:rsid w:val="00B475F4"/>
    <w:rsid w:val="00B47FD8"/>
    <w:rsid w:val="00B50358"/>
    <w:rsid w:val="00B51423"/>
    <w:rsid w:val="00B514C1"/>
    <w:rsid w:val="00B53AD9"/>
    <w:rsid w:val="00B71F37"/>
    <w:rsid w:val="00B80E50"/>
    <w:rsid w:val="00B972BF"/>
    <w:rsid w:val="00BA1A6F"/>
    <w:rsid w:val="00BA3FAB"/>
    <w:rsid w:val="00BC6863"/>
    <w:rsid w:val="00BD226F"/>
    <w:rsid w:val="00BD58AF"/>
    <w:rsid w:val="00BD6993"/>
    <w:rsid w:val="00BE1687"/>
    <w:rsid w:val="00BE265B"/>
    <w:rsid w:val="00BE622B"/>
    <w:rsid w:val="00BF0777"/>
    <w:rsid w:val="00BF6C21"/>
    <w:rsid w:val="00BF762F"/>
    <w:rsid w:val="00C03F0C"/>
    <w:rsid w:val="00C10C13"/>
    <w:rsid w:val="00C14ED5"/>
    <w:rsid w:val="00C177BE"/>
    <w:rsid w:val="00C2024F"/>
    <w:rsid w:val="00C30505"/>
    <w:rsid w:val="00C3484B"/>
    <w:rsid w:val="00C36078"/>
    <w:rsid w:val="00C36217"/>
    <w:rsid w:val="00C36262"/>
    <w:rsid w:val="00C4690C"/>
    <w:rsid w:val="00C52C4E"/>
    <w:rsid w:val="00C61B45"/>
    <w:rsid w:val="00C61C28"/>
    <w:rsid w:val="00C62BCD"/>
    <w:rsid w:val="00C633F7"/>
    <w:rsid w:val="00C6430F"/>
    <w:rsid w:val="00C75E65"/>
    <w:rsid w:val="00C77C6B"/>
    <w:rsid w:val="00C8095A"/>
    <w:rsid w:val="00C84F71"/>
    <w:rsid w:val="00C86585"/>
    <w:rsid w:val="00C90D1B"/>
    <w:rsid w:val="00C95D49"/>
    <w:rsid w:val="00CA05C1"/>
    <w:rsid w:val="00CB0693"/>
    <w:rsid w:val="00CB14F9"/>
    <w:rsid w:val="00CB42E5"/>
    <w:rsid w:val="00CC306A"/>
    <w:rsid w:val="00CC4FAD"/>
    <w:rsid w:val="00CC5A25"/>
    <w:rsid w:val="00CC6912"/>
    <w:rsid w:val="00CD1DEB"/>
    <w:rsid w:val="00CE4159"/>
    <w:rsid w:val="00CE4D46"/>
    <w:rsid w:val="00CE75F3"/>
    <w:rsid w:val="00CE7CDA"/>
    <w:rsid w:val="00CF1268"/>
    <w:rsid w:val="00CF3191"/>
    <w:rsid w:val="00CF62B2"/>
    <w:rsid w:val="00D0034C"/>
    <w:rsid w:val="00D036B0"/>
    <w:rsid w:val="00D0458C"/>
    <w:rsid w:val="00D158FF"/>
    <w:rsid w:val="00D16E75"/>
    <w:rsid w:val="00D21C50"/>
    <w:rsid w:val="00D2470D"/>
    <w:rsid w:val="00D32B17"/>
    <w:rsid w:val="00D339A3"/>
    <w:rsid w:val="00D40F4E"/>
    <w:rsid w:val="00D42675"/>
    <w:rsid w:val="00D427E2"/>
    <w:rsid w:val="00D43687"/>
    <w:rsid w:val="00D43719"/>
    <w:rsid w:val="00D5112F"/>
    <w:rsid w:val="00D5618B"/>
    <w:rsid w:val="00D56508"/>
    <w:rsid w:val="00D72196"/>
    <w:rsid w:val="00D9344D"/>
    <w:rsid w:val="00D942CA"/>
    <w:rsid w:val="00D975F3"/>
    <w:rsid w:val="00DA1932"/>
    <w:rsid w:val="00DA2D82"/>
    <w:rsid w:val="00DA450E"/>
    <w:rsid w:val="00DA6337"/>
    <w:rsid w:val="00DA6D06"/>
    <w:rsid w:val="00DA7CA5"/>
    <w:rsid w:val="00DB7697"/>
    <w:rsid w:val="00DB7D23"/>
    <w:rsid w:val="00DC00D9"/>
    <w:rsid w:val="00DC0599"/>
    <w:rsid w:val="00DC136C"/>
    <w:rsid w:val="00DC2F78"/>
    <w:rsid w:val="00DC4C9D"/>
    <w:rsid w:val="00DC5BF8"/>
    <w:rsid w:val="00DD0F26"/>
    <w:rsid w:val="00DD54DE"/>
    <w:rsid w:val="00DE0A3C"/>
    <w:rsid w:val="00DE1853"/>
    <w:rsid w:val="00DE6CB5"/>
    <w:rsid w:val="00DE7829"/>
    <w:rsid w:val="00DF1F07"/>
    <w:rsid w:val="00DF6486"/>
    <w:rsid w:val="00DF6B0C"/>
    <w:rsid w:val="00DF70DB"/>
    <w:rsid w:val="00DF79A8"/>
    <w:rsid w:val="00E012ED"/>
    <w:rsid w:val="00E01E60"/>
    <w:rsid w:val="00E061A9"/>
    <w:rsid w:val="00E10213"/>
    <w:rsid w:val="00E134EF"/>
    <w:rsid w:val="00E17D8A"/>
    <w:rsid w:val="00E23C4C"/>
    <w:rsid w:val="00E244C8"/>
    <w:rsid w:val="00E352C4"/>
    <w:rsid w:val="00E355FD"/>
    <w:rsid w:val="00E36554"/>
    <w:rsid w:val="00E37DD9"/>
    <w:rsid w:val="00E41DA4"/>
    <w:rsid w:val="00E45927"/>
    <w:rsid w:val="00E53214"/>
    <w:rsid w:val="00E57D27"/>
    <w:rsid w:val="00E647E1"/>
    <w:rsid w:val="00E70F5B"/>
    <w:rsid w:val="00E80643"/>
    <w:rsid w:val="00E9023E"/>
    <w:rsid w:val="00E903D3"/>
    <w:rsid w:val="00E94ABE"/>
    <w:rsid w:val="00E95DD4"/>
    <w:rsid w:val="00E96707"/>
    <w:rsid w:val="00EB0D59"/>
    <w:rsid w:val="00EB35EA"/>
    <w:rsid w:val="00EB690A"/>
    <w:rsid w:val="00EC187A"/>
    <w:rsid w:val="00EC1B36"/>
    <w:rsid w:val="00EC30AD"/>
    <w:rsid w:val="00ED2008"/>
    <w:rsid w:val="00EE029E"/>
    <w:rsid w:val="00EE30DD"/>
    <w:rsid w:val="00EE357F"/>
    <w:rsid w:val="00EE3CCE"/>
    <w:rsid w:val="00EE438D"/>
    <w:rsid w:val="00EE48DF"/>
    <w:rsid w:val="00EF4A67"/>
    <w:rsid w:val="00EF56A8"/>
    <w:rsid w:val="00EF77F9"/>
    <w:rsid w:val="00EF7A3F"/>
    <w:rsid w:val="00F02343"/>
    <w:rsid w:val="00F13274"/>
    <w:rsid w:val="00F13DB9"/>
    <w:rsid w:val="00F153B3"/>
    <w:rsid w:val="00F22D25"/>
    <w:rsid w:val="00F31806"/>
    <w:rsid w:val="00F31B14"/>
    <w:rsid w:val="00F36A02"/>
    <w:rsid w:val="00F3749E"/>
    <w:rsid w:val="00F427AB"/>
    <w:rsid w:val="00F437C8"/>
    <w:rsid w:val="00F468D1"/>
    <w:rsid w:val="00F474F2"/>
    <w:rsid w:val="00F52B83"/>
    <w:rsid w:val="00F53226"/>
    <w:rsid w:val="00F5422D"/>
    <w:rsid w:val="00F61B97"/>
    <w:rsid w:val="00F659D9"/>
    <w:rsid w:val="00F65D6F"/>
    <w:rsid w:val="00F7137A"/>
    <w:rsid w:val="00F769CB"/>
    <w:rsid w:val="00F77442"/>
    <w:rsid w:val="00F876E8"/>
    <w:rsid w:val="00F87A77"/>
    <w:rsid w:val="00F91495"/>
    <w:rsid w:val="00F92CAB"/>
    <w:rsid w:val="00F9323A"/>
    <w:rsid w:val="00F938A2"/>
    <w:rsid w:val="00F94E19"/>
    <w:rsid w:val="00FA21E2"/>
    <w:rsid w:val="00FA6388"/>
    <w:rsid w:val="00FA6819"/>
    <w:rsid w:val="00FA7747"/>
    <w:rsid w:val="00FB6130"/>
    <w:rsid w:val="00FC0BBB"/>
    <w:rsid w:val="00FC4E73"/>
    <w:rsid w:val="00FC5769"/>
    <w:rsid w:val="00FD1E77"/>
    <w:rsid w:val="00FD3A74"/>
    <w:rsid w:val="00FD4F97"/>
    <w:rsid w:val="00FE58DF"/>
    <w:rsid w:val="00FE6E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v:textbox inset="5.85pt,.7pt,5.85pt,.7pt"/>
    </o:shapedefaults>
    <o:shapelayout v:ext="edit">
      <o:idmap v:ext="edit" data="1"/>
    </o:shapelayout>
  </w:shapeDefaults>
  <w:doNotEmbedSmartTags/>
  <w:decimalSymbol w:val="."/>
  <w:listSeparator w:val=","/>
  <w14:docId w14:val="6009558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Unresolved Mention" w:uiPriority="99"/>
  </w:latentStyles>
  <w:style w:type="paragraph" w:default="1" w:styleId="Normal">
    <w:name w:val="Normal"/>
    <w:qFormat/>
    <w:rsid w:val="009F24DC"/>
    <w:pPr>
      <w:spacing w:after="120"/>
    </w:pPr>
    <w:rPr>
      <w:rFonts w:ascii="Arial" w:eastAsia="Times" w:hAnsi="Arial"/>
      <w:sz w:val="24"/>
    </w:rPr>
  </w:style>
  <w:style w:type="paragraph" w:styleId="Heading1">
    <w:name w:val="heading 1"/>
    <w:basedOn w:val="Normal"/>
    <w:next w:val="Normal"/>
    <w:link w:val="Heading1Char"/>
    <w:qFormat/>
    <w:rsid w:val="009F24DC"/>
    <w:pPr>
      <w:keepNext/>
      <w:spacing w:line="480" w:lineRule="auto"/>
      <w:outlineLvl w:val="0"/>
    </w:pPr>
    <w:rPr>
      <w:b/>
      <w:color w:val="9E0000"/>
      <w:sz w:val="32"/>
    </w:rPr>
  </w:style>
  <w:style w:type="paragraph" w:styleId="Heading2">
    <w:name w:val="heading 2"/>
    <w:basedOn w:val="Normal"/>
    <w:next w:val="Normal"/>
    <w:link w:val="Heading2Char"/>
    <w:qFormat/>
    <w:rsid w:val="009F24DC"/>
    <w:pPr>
      <w:keepNext/>
      <w:spacing w:before="240" w:after="60" w:line="480" w:lineRule="auto"/>
      <w:outlineLvl w:val="1"/>
    </w:pPr>
    <w:rPr>
      <w:b/>
      <w:color w:val="5F5F5F"/>
      <w:sz w:val="28"/>
    </w:rPr>
  </w:style>
  <w:style w:type="paragraph" w:styleId="Heading3">
    <w:name w:val="heading 3"/>
    <w:basedOn w:val="Normal"/>
    <w:next w:val="Normal"/>
    <w:link w:val="Heading3Char"/>
    <w:qFormat/>
    <w:rsid w:val="009F24DC"/>
    <w:pPr>
      <w:keepNext/>
      <w:spacing w:before="240" w:after="60" w:line="480" w:lineRule="auto"/>
      <w:outlineLvl w:val="2"/>
    </w:pPr>
    <w:rPr>
      <w:b/>
      <w:sz w:val="26"/>
    </w:rPr>
  </w:style>
  <w:style w:type="paragraph" w:styleId="Heading4">
    <w:name w:val="heading 4"/>
    <w:basedOn w:val="Normal"/>
    <w:next w:val="Normal"/>
    <w:link w:val="Heading4Char"/>
    <w:qFormat/>
    <w:rsid w:val="009F24DC"/>
    <w:pPr>
      <w:keepNext/>
      <w:spacing w:before="240" w:after="0" w:line="360" w:lineRule="auto"/>
      <w:outlineLvl w:val="3"/>
    </w:pPr>
    <w:rPr>
      <w:rFonts w:eastAsia="Times New Roman"/>
      <w:b/>
    </w:rPr>
  </w:style>
  <w:style w:type="paragraph" w:styleId="Heading5">
    <w:name w:val="heading 5"/>
    <w:basedOn w:val="Normal"/>
    <w:next w:val="Normal"/>
    <w:qFormat/>
    <w:rsid w:val="009F24DC"/>
    <w:pPr>
      <w:spacing w:before="240" w:after="60" w:line="480" w:lineRule="auto"/>
      <w:outlineLvl w:val="4"/>
    </w:pPr>
    <w:rPr>
      <w:i/>
    </w:rPr>
  </w:style>
  <w:style w:type="paragraph" w:styleId="Heading6">
    <w:name w:val="heading 6"/>
    <w:basedOn w:val="Normal"/>
    <w:next w:val="Normal"/>
    <w:qFormat/>
    <w:rsid w:val="009F24DC"/>
    <w:pPr>
      <w:keepNext/>
      <w:spacing w:line="480" w:lineRule="auto"/>
      <w:outlineLvl w:val="5"/>
    </w:pPr>
    <w:rPr>
      <w:rFonts w:eastAsia="Times New Roman"/>
      <w:b/>
      <w:sz w:val="22"/>
    </w:rPr>
  </w:style>
  <w:style w:type="paragraph" w:styleId="Heading7">
    <w:name w:val="heading 7"/>
    <w:basedOn w:val="Normal"/>
    <w:next w:val="Normal"/>
    <w:qFormat/>
    <w:rsid w:val="009F24DC"/>
    <w:pPr>
      <w:keepNext/>
      <w:ind w:right="-900"/>
      <w:jc w:val="both"/>
      <w:outlineLvl w:val="6"/>
    </w:pPr>
    <w:rPr>
      <w:b/>
      <w:sz w:val="20"/>
    </w:rPr>
  </w:style>
  <w:style w:type="paragraph" w:styleId="Heading8">
    <w:name w:val="heading 8"/>
    <w:basedOn w:val="Normal"/>
    <w:next w:val="Normal"/>
    <w:qFormat/>
    <w:rsid w:val="009F24DC"/>
    <w:pPr>
      <w:keepNext/>
      <w:spacing w:line="480" w:lineRule="auto"/>
      <w:ind w:left="6" w:right="-900" w:hanging="6"/>
      <w:jc w:val="both"/>
      <w:outlineLvl w:val="7"/>
    </w:pPr>
    <w:rPr>
      <w:b/>
      <w:sz w:val="20"/>
      <w:lang w:val="en-GB"/>
    </w:rPr>
  </w:style>
  <w:style w:type="paragraph" w:styleId="Heading9">
    <w:name w:val="heading 9"/>
    <w:basedOn w:val="Normal"/>
    <w:next w:val="Normal"/>
    <w:autoRedefine/>
    <w:qFormat/>
    <w:rsid w:val="009F24DC"/>
    <w:pPr>
      <w:keepNext/>
      <w:outlineLvl w:val="8"/>
    </w:pPr>
    <w:rPr>
      <w:b/>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F24DC"/>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
    <w:name w:val="Reference"/>
    <w:basedOn w:val="Normal"/>
    <w:next w:val="Normal"/>
    <w:rsid w:val="009F24DC"/>
    <w:rPr>
      <w:sz w:val="20"/>
    </w:rPr>
  </w:style>
  <w:style w:type="paragraph" w:customStyle="1" w:styleId="Comment">
    <w:name w:val="Comment"/>
    <w:basedOn w:val="Normal"/>
    <w:next w:val="Normal"/>
    <w:rsid w:val="009F24DC"/>
    <w:pPr>
      <w:shd w:val="clear" w:color="auto" w:fill="FFFF00"/>
      <w:spacing w:before="120"/>
    </w:pPr>
    <w:rPr>
      <w:sz w:val="20"/>
    </w:rPr>
  </w:style>
  <w:style w:type="paragraph" w:customStyle="1" w:styleId="Blockquote">
    <w:name w:val="Blockquote"/>
    <w:basedOn w:val="Normal"/>
    <w:next w:val="Normal"/>
    <w:rsid w:val="009F24DC"/>
    <w:pPr>
      <w:pBdr>
        <w:top w:val="single" w:sz="2" w:space="1" w:color="C0C0C0"/>
        <w:left w:val="single" w:sz="2" w:space="4" w:color="C0C0C0"/>
        <w:bottom w:val="single" w:sz="2" w:space="1" w:color="C0C0C0"/>
        <w:right w:val="single" w:sz="2" w:space="4" w:color="C0C0C0"/>
      </w:pBdr>
      <w:shd w:val="clear" w:color="auto" w:fill="FFFFDD"/>
      <w:spacing w:before="120"/>
      <w:ind w:left="720"/>
    </w:pPr>
    <w:rPr>
      <w:rFonts w:ascii="Times New Roman" w:hAnsi="Times New Roman"/>
      <w:sz w:val="22"/>
    </w:rPr>
  </w:style>
  <w:style w:type="paragraph" w:customStyle="1" w:styleId="Preformatted">
    <w:name w:val="Preformatted"/>
    <w:basedOn w:val="Normal"/>
    <w:next w:val="Normal"/>
    <w:rsid w:val="009F24DC"/>
    <w:pPr>
      <w:pBdr>
        <w:top w:val="single" w:sz="2" w:space="1" w:color="auto"/>
        <w:left w:val="single" w:sz="2" w:space="4" w:color="auto"/>
        <w:bottom w:val="single" w:sz="2" w:space="1" w:color="auto"/>
        <w:right w:val="single" w:sz="2" w:space="4" w:color="auto"/>
      </w:pBdr>
      <w:shd w:val="clear" w:color="auto" w:fill="F3F3F3"/>
      <w:spacing w:after="0"/>
    </w:pPr>
    <w:rPr>
      <w:rFonts w:ascii="Courier New" w:hAnsi="Courier New"/>
      <w:color w:val="333333"/>
      <w:sz w:val="20"/>
    </w:rPr>
  </w:style>
  <w:style w:type="paragraph" w:customStyle="1" w:styleId="AbstractHeader">
    <w:name w:val="Abstract Header"/>
    <w:basedOn w:val="Heading2"/>
    <w:next w:val="Normal"/>
    <w:rsid w:val="009F24DC"/>
  </w:style>
  <w:style w:type="paragraph" w:customStyle="1" w:styleId="Boxnumberandcaption">
    <w:name w:val="Box number and caption"/>
    <w:basedOn w:val="Heading3"/>
    <w:next w:val="Normal"/>
    <w:rsid w:val="009F24DC"/>
    <w:pPr>
      <w:shd w:val="clear" w:color="auto" w:fill="E6E6E6"/>
      <w:spacing w:before="120"/>
    </w:pPr>
    <w:rPr>
      <w:color w:val="666666"/>
      <w:sz w:val="24"/>
      <w:szCs w:val="28"/>
    </w:rPr>
  </w:style>
  <w:style w:type="paragraph" w:customStyle="1" w:styleId="Figurenumberandcaption">
    <w:name w:val="Figure number and caption"/>
    <w:basedOn w:val="Normal"/>
    <w:next w:val="Normal"/>
    <w:rsid w:val="009F24DC"/>
    <w:pPr>
      <w:spacing w:before="120"/>
    </w:pPr>
    <w:rPr>
      <w:color w:val="000080"/>
    </w:rPr>
  </w:style>
  <w:style w:type="paragraph" w:customStyle="1" w:styleId="Tablenumberandcaption">
    <w:name w:val="Table number and caption"/>
    <w:basedOn w:val="Normal"/>
    <w:next w:val="Normal"/>
    <w:rsid w:val="009F24DC"/>
    <w:pPr>
      <w:spacing w:before="120"/>
    </w:pPr>
    <w:rPr>
      <w:b/>
      <w:color w:val="006600"/>
      <w:sz w:val="22"/>
    </w:rPr>
  </w:style>
  <w:style w:type="paragraph" w:customStyle="1" w:styleId="Tableheader">
    <w:name w:val="Table header"/>
    <w:basedOn w:val="Normal"/>
    <w:next w:val="Normal"/>
    <w:rsid w:val="009F24DC"/>
    <w:pPr>
      <w:spacing w:after="0"/>
    </w:pPr>
    <w:rPr>
      <w:b/>
      <w:sz w:val="20"/>
    </w:rPr>
  </w:style>
  <w:style w:type="paragraph" w:customStyle="1" w:styleId="Tablebody">
    <w:name w:val="Table body"/>
    <w:basedOn w:val="Normal"/>
    <w:next w:val="Normal"/>
    <w:rsid w:val="009F24DC"/>
    <w:pPr>
      <w:spacing w:after="0"/>
    </w:pPr>
    <w:rPr>
      <w:sz w:val="20"/>
    </w:rPr>
  </w:style>
  <w:style w:type="paragraph" w:customStyle="1" w:styleId="Tablefooter">
    <w:name w:val="Table footer"/>
    <w:basedOn w:val="Normal"/>
    <w:next w:val="Normal"/>
    <w:rsid w:val="009F24DC"/>
    <w:pPr>
      <w:spacing w:after="0"/>
    </w:pPr>
    <w:rPr>
      <w:sz w:val="18"/>
    </w:rPr>
  </w:style>
  <w:style w:type="paragraph" w:customStyle="1" w:styleId="Alternateheading">
    <w:name w:val="Alternate heading"/>
    <w:basedOn w:val="Normal"/>
    <w:next w:val="Normal"/>
    <w:rsid w:val="009F24DC"/>
    <w:rPr>
      <w:b/>
      <w:color w:val="800080"/>
      <w:sz w:val="22"/>
    </w:rPr>
  </w:style>
  <w:style w:type="paragraph" w:styleId="Footer">
    <w:name w:val="footer"/>
    <w:basedOn w:val="Normal"/>
    <w:semiHidden/>
    <w:rsid w:val="009F24DC"/>
    <w:pPr>
      <w:tabs>
        <w:tab w:val="center" w:pos="4320"/>
        <w:tab w:val="right" w:pos="8640"/>
      </w:tabs>
      <w:spacing w:after="0"/>
    </w:pPr>
    <w:rPr>
      <w:rFonts w:ascii="Times New Roman" w:eastAsia="SimSun" w:hAnsi="Times New Roman"/>
      <w:szCs w:val="24"/>
      <w:lang w:eastAsia="zh-CN"/>
    </w:rPr>
  </w:style>
  <w:style w:type="paragraph" w:customStyle="1" w:styleId="Boxsubhead">
    <w:name w:val="Box subhead"/>
    <w:basedOn w:val="Heading4"/>
    <w:next w:val="Normal"/>
    <w:rsid w:val="009F24DC"/>
    <w:rPr>
      <w:color w:val="808080"/>
      <w:sz w:val="22"/>
    </w:rPr>
  </w:style>
  <w:style w:type="paragraph" w:customStyle="1" w:styleId="Answer">
    <w:name w:val="Answer"/>
    <w:basedOn w:val="Normal"/>
    <w:next w:val="Normal"/>
    <w:rsid w:val="009F24DC"/>
    <w:pPr>
      <w:pBdr>
        <w:top w:val="single" w:sz="4" w:space="1" w:color="FFFFFF"/>
        <w:left w:val="single" w:sz="4" w:space="4" w:color="FFFFFF"/>
        <w:bottom w:val="single" w:sz="4" w:space="1" w:color="FFFFFF"/>
        <w:right w:val="single" w:sz="4" w:space="4" w:color="FFFFFF"/>
      </w:pBdr>
      <w:shd w:val="clear" w:color="auto" w:fill="ECFEDA"/>
    </w:pPr>
    <w:rPr>
      <w:rFonts w:ascii="Times New Roman" w:hAnsi="Times New Roman"/>
      <w:color w:val="800000"/>
    </w:rPr>
  </w:style>
  <w:style w:type="paragraph" w:customStyle="1" w:styleId="Question">
    <w:name w:val="Question"/>
    <w:basedOn w:val="Normal"/>
    <w:next w:val="Normal"/>
    <w:rsid w:val="009F24DC"/>
    <w:pPr>
      <w:pBdr>
        <w:top w:val="single" w:sz="4" w:space="1" w:color="FFFFFF"/>
        <w:left w:val="single" w:sz="4" w:space="4" w:color="FFFFFF"/>
        <w:bottom w:val="single" w:sz="4" w:space="1" w:color="FFFFFF"/>
        <w:right w:val="single" w:sz="4" w:space="4" w:color="FFFFFF"/>
      </w:pBdr>
      <w:shd w:val="clear" w:color="auto" w:fill="E9E6EE"/>
    </w:pPr>
    <w:rPr>
      <w:rFonts w:ascii="Verdana" w:hAnsi="Verdana"/>
      <w:color w:val="333399"/>
    </w:rPr>
  </w:style>
  <w:style w:type="character" w:customStyle="1" w:styleId="nc-highlight">
    <w:name w:val="nc-highlight"/>
    <w:rsid w:val="009F24DC"/>
    <w:rPr>
      <w:bdr w:val="none" w:sz="0" w:space="0" w:color="auto"/>
      <w:shd w:val="clear" w:color="auto" w:fill="FFFF93"/>
    </w:rPr>
  </w:style>
  <w:style w:type="character" w:customStyle="1" w:styleId="nc-pageobject">
    <w:name w:val="nc-pageobject"/>
    <w:rsid w:val="009F24DC"/>
    <w:rPr>
      <w:color w:val="993366"/>
      <w:bdr w:val="none" w:sz="0" w:space="0" w:color="auto"/>
      <w:shd w:val="clear" w:color="auto" w:fill="FFF0E1"/>
    </w:rPr>
  </w:style>
  <w:style w:type="character" w:customStyle="1" w:styleId="LabelorNumber">
    <w:name w:val="Label or Number"/>
    <w:rsid w:val="009F24DC"/>
    <w:rPr>
      <w:rFonts w:ascii="Arial" w:hAnsi="Arial"/>
      <w:color w:val="auto"/>
      <w:sz w:val="22"/>
      <w:bdr w:val="none" w:sz="0" w:space="0" w:color="auto"/>
      <w:shd w:val="clear" w:color="auto" w:fill="33CCCC"/>
    </w:rPr>
  </w:style>
  <w:style w:type="paragraph" w:styleId="DocumentMap">
    <w:name w:val="Document Map"/>
    <w:basedOn w:val="Normal"/>
    <w:semiHidden/>
    <w:rsid w:val="009F24DC"/>
    <w:pPr>
      <w:shd w:val="clear" w:color="auto" w:fill="000080"/>
    </w:pPr>
    <w:rPr>
      <w:rFonts w:ascii="Tahoma" w:hAnsi="Tahoma" w:cs="Tahoma"/>
      <w:sz w:val="20"/>
    </w:rPr>
  </w:style>
  <w:style w:type="paragraph" w:customStyle="1" w:styleId="Processinginstruction">
    <w:name w:val="Processing instruction"/>
    <w:basedOn w:val="Normal"/>
    <w:next w:val="Normal"/>
    <w:rsid w:val="009F24DC"/>
    <w:pPr>
      <w:shd w:val="clear" w:color="auto" w:fill="D6FF61"/>
    </w:pPr>
    <w:rPr>
      <w:rFonts w:ascii="Courier New" w:hAnsi="Courier New"/>
      <w:color w:val="000080"/>
    </w:rPr>
  </w:style>
  <w:style w:type="paragraph" w:customStyle="1" w:styleId="Equation">
    <w:name w:val="Equation"/>
    <w:basedOn w:val="Normal"/>
    <w:rsid w:val="009F24DC"/>
    <w:pPr>
      <w:jc w:val="center"/>
    </w:pPr>
    <w:rPr>
      <w:rFonts w:eastAsia="Times New Roman"/>
      <w:color w:val="333398"/>
    </w:rPr>
  </w:style>
  <w:style w:type="paragraph" w:customStyle="1" w:styleId="Figuregraphic">
    <w:name w:val="Figure graphic"/>
    <w:basedOn w:val="Normal"/>
    <w:rsid w:val="009F24DC"/>
    <w:pPr>
      <w:autoSpaceDE w:val="0"/>
      <w:autoSpaceDN w:val="0"/>
      <w:adjustRightInd w:val="0"/>
    </w:pPr>
    <w:rPr>
      <w:rFonts w:eastAsia="Times New Roman"/>
      <w:szCs w:val="24"/>
    </w:rPr>
  </w:style>
  <w:style w:type="paragraph" w:customStyle="1" w:styleId="Keywords">
    <w:name w:val="Keywords"/>
    <w:basedOn w:val="Normal"/>
    <w:rsid w:val="009F24DC"/>
    <w:rPr>
      <w:rFonts w:eastAsia="Times New Roman"/>
      <w:color w:val="000080"/>
    </w:rPr>
  </w:style>
  <w:style w:type="character" w:customStyle="1" w:styleId="Processinginstructionchar">
    <w:name w:val="Processing instruction char"/>
    <w:qFormat/>
    <w:rsid w:val="009F24DC"/>
    <w:rPr>
      <w:rFonts w:ascii="Courier New" w:hAnsi="Courier New"/>
      <w:sz w:val="18"/>
      <w:bdr w:val="none" w:sz="0" w:space="0" w:color="auto"/>
      <w:shd w:val="clear" w:color="auto" w:fill="D99594"/>
    </w:rPr>
  </w:style>
  <w:style w:type="character" w:customStyle="1" w:styleId="nc-highlight-1">
    <w:name w:val="nc-highlight-1"/>
    <w:qFormat/>
    <w:rsid w:val="009F24DC"/>
    <w:rPr>
      <w:rFonts w:ascii="Arial" w:hAnsi="Arial"/>
      <w:color w:val="FFFFFF"/>
      <w:sz w:val="24"/>
      <w:bdr w:val="none" w:sz="0" w:space="0" w:color="auto"/>
      <w:shd w:val="solid" w:color="0070C0" w:fill="0070C0"/>
    </w:rPr>
  </w:style>
  <w:style w:type="paragraph" w:styleId="Subtitle">
    <w:name w:val="Subtitle"/>
    <w:basedOn w:val="Normal"/>
    <w:link w:val="SubtitleChar"/>
    <w:qFormat/>
    <w:rsid w:val="009F24DC"/>
    <w:pPr>
      <w:keepNext/>
      <w:spacing w:before="240" w:after="60" w:line="480" w:lineRule="auto"/>
      <w:outlineLvl w:val="1"/>
    </w:pPr>
    <w:rPr>
      <w:rFonts w:eastAsia="Times New Roman" w:cs="Arial"/>
      <w:b/>
      <w:kern w:val="28"/>
      <w:szCs w:val="24"/>
      <w:u w:val="single"/>
    </w:rPr>
  </w:style>
  <w:style w:type="character" w:customStyle="1" w:styleId="SubtitleChar">
    <w:name w:val="Subtitle Char"/>
    <w:link w:val="Subtitle"/>
    <w:rsid w:val="009F24DC"/>
    <w:rPr>
      <w:rFonts w:ascii="Arial" w:eastAsia="Times New Roman" w:hAnsi="Arial" w:cs="Arial"/>
      <w:b/>
      <w:kern w:val="28"/>
      <w:sz w:val="24"/>
      <w:szCs w:val="24"/>
      <w:u w:val="single"/>
    </w:rPr>
  </w:style>
  <w:style w:type="paragraph" w:customStyle="1" w:styleId="Abstract">
    <w:name w:val="Abstract"/>
    <w:basedOn w:val="Normal"/>
    <w:next w:val="Normal"/>
    <w:rsid w:val="009F24DC"/>
    <w:rPr>
      <w:rFonts w:eastAsia="Times New Roman"/>
    </w:rPr>
  </w:style>
  <w:style w:type="paragraph" w:customStyle="1" w:styleId="Boxcontent">
    <w:name w:val="Boxcontent"/>
    <w:basedOn w:val="Normal"/>
    <w:rsid w:val="009F24DC"/>
    <w:rPr>
      <w:rFonts w:eastAsia="Times New Roman"/>
    </w:rPr>
  </w:style>
  <w:style w:type="character" w:customStyle="1" w:styleId="nc-highlight-2">
    <w:name w:val="nc-highlight-2"/>
    <w:qFormat/>
    <w:rsid w:val="009F24DC"/>
    <w:rPr>
      <w:rFonts w:ascii="Arial" w:hAnsi="Arial"/>
      <w:color w:val="FFFFFF"/>
      <w:bdr w:val="none" w:sz="0" w:space="0" w:color="auto"/>
      <w:shd w:val="solid" w:color="663300" w:fill="663300"/>
    </w:rPr>
  </w:style>
  <w:style w:type="paragraph" w:customStyle="1" w:styleId="Structuredabstractheading">
    <w:name w:val="Structured abstract heading"/>
    <w:basedOn w:val="Normal"/>
    <w:next w:val="Normal"/>
    <w:rsid w:val="009F24DC"/>
    <w:pPr>
      <w:keepNext/>
      <w:spacing w:before="240" w:after="60" w:line="480" w:lineRule="auto"/>
      <w:outlineLvl w:val="2"/>
    </w:pPr>
    <w:rPr>
      <w:rFonts w:eastAsia="Times New Roman"/>
      <w:b/>
      <w:kern w:val="28"/>
      <w:sz w:val="26"/>
      <w:szCs w:val="24"/>
    </w:rPr>
  </w:style>
  <w:style w:type="character" w:customStyle="1" w:styleId="nc-highlight-3">
    <w:name w:val="nc-highlight-3"/>
    <w:qFormat/>
    <w:rsid w:val="009F24DC"/>
    <w:rPr>
      <w:rFonts w:ascii="Arial" w:hAnsi="Arial"/>
      <w:color w:val="FFFFFF"/>
      <w:sz w:val="24"/>
      <w:bdr w:val="none" w:sz="0" w:space="0" w:color="auto"/>
      <w:shd w:val="solid" w:color="A6A6A6" w:fill="A6A6A6"/>
    </w:rPr>
  </w:style>
  <w:style w:type="character" w:customStyle="1" w:styleId="nc-highlight-4">
    <w:name w:val="nc-highlight-4"/>
    <w:qFormat/>
    <w:rsid w:val="009F24DC"/>
    <w:rPr>
      <w:rFonts w:ascii="Arial" w:hAnsi="Arial"/>
      <w:color w:val="FFFFFF"/>
      <w:sz w:val="24"/>
      <w:bdr w:val="none" w:sz="0" w:space="0" w:color="auto"/>
      <w:shd w:val="solid" w:color="CC9900" w:fill="CC9900"/>
    </w:rPr>
  </w:style>
  <w:style w:type="character" w:customStyle="1" w:styleId="nc-highlight-5">
    <w:name w:val="nc-highlight-5"/>
    <w:qFormat/>
    <w:rsid w:val="009F24DC"/>
    <w:rPr>
      <w:rFonts w:ascii="Arial" w:hAnsi="Arial"/>
      <w:color w:val="FFFFFF"/>
      <w:sz w:val="24"/>
      <w:bdr w:val="none" w:sz="0" w:space="0" w:color="auto"/>
      <w:shd w:val="solid" w:color="000000" w:fill="000000"/>
    </w:rPr>
  </w:style>
  <w:style w:type="paragraph" w:customStyle="1" w:styleId="Figurealttext">
    <w:name w:val="Figure alt text"/>
    <w:basedOn w:val="Normal"/>
    <w:rsid w:val="009F24DC"/>
    <w:pPr>
      <w:shd w:val="clear" w:color="auto" w:fill="C4BC96"/>
    </w:pPr>
    <w:rPr>
      <w:rFonts w:ascii="Courier New" w:eastAsia="Times New Roman" w:hAnsi="Courier New"/>
    </w:rPr>
  </w:style>
  <w:style w:type="paragraph" w:styleId="List">
    <w:name w:val="List"/>
    <w:basedOn w:val="Normal"/>
    <w:semiHidden/>
    <w:unhideWhenUsed/>
    <w:rsid w:val="009F24DC"/>
    <w:pPr>
      <w:ind w:left="360" w:hanging="360"/>
      <w:contextualSpacing/>
    </w:pPr>
  </w:style>
  <w:style w:type="paragraph" w:customStyle="1" w:styleId="FiguresTablesBoxesSectionHeading">
    <w:name w:val="Figures Tables Boxes Section Heading"/>
    <w:basedOn w:val="Heading2"/>
    <w:next w:val="Normal"/>
    <w:rsid w:val="009F24DC"/>
    <w:rPr>
      <w:rFonts w:ascii="Verdana" w:hAnsi="Verdana"/>
      <w:color w:val="A50021"/>
      <w:sz w:val="24"/>
    </w:rPr>
  </w:style>
  <w:style w:type="paragraph" w:customStyle="1" w:styleId="Glossarydefinition">
    <w:name w:val="Glossary definition"/>
    <w:basedOn w:val="Normal"/>
    <w:rsid w:val="009F24DC"/>
    <w:pPr>
      <w:shd w:val="clear" w:color="auto" w:fill="FDE4BF"/>
    </w:pPr>
    <w:rPr>
      <w:color w:val="0033CC"/>
      <w:sz w:val="22"/>
    </w:rPr>
  </w:style>
  <w:style w:type="paragraph" w:customStyle="1" w:styleId="Glossaryterm">
    <w:name w:val="Glossary term"/>
    <w:basedOn w:val="Normal"/>
    <w:next w:val="Glossarydefinition"/>
    <w:rsid w:val="009F24DC"/>
    <w:pPr>
      <w:shd w:val="clear" w:color="auto" w:fill="CCFFFF"/>
    </w:pPr>
    <w:rPr>
      <w:b/>
    </w:rPr>
  </w:style>
  <w:style w:type="character" w:customStyle="1" w:styleId="monospace">
    <w:name w:val="monospace"/>
    <w:basedOn w:val="DefaultParagraphFont"/>
    <w:uiPriority w:val="1"/>
    <w:qFormat/>
    <w:rsid w:val="009F24DC"/>
    <w:rPr>
      <w:rFonts w:ascii="Courier New" w:hAnsi="Courier New"/>
      <w:color w:val="auto"/>
      <w:sz w:val="20"/>
      <w:bdr w:val="none" w:sz="0" w:space="0" w:color="auto"/>
      <w:shd w:val="clear" w:color="auto" w:fill="D9D9D9" w:themeFill="background1" w:themeFillShade="D9"/>
    </w:rPr>
  </w:style>
  <w:style w:type="paragraph" w:customStyle="1" w:styleId="Figurecaptioncontinued">
    <w:name w:val="Figure caption continued"/>
    <w:basedOn w:val="Normal"/>
    <w:rsid w:val="009F24DC"/>
    <w:rPr>
      <w:rFonts w:eastAsia="Times New Roman"/>
      <w:color w:val="000080"/>
      <w:lang w:val="en-GB"/>
    </w:rPr>
  </w:style>
  <w:style w:type="paragraph" w:customStyle="1" w:styleId="Figurecopyrightstatement">
    <w:name w:val="Figure copyright statement"/>
    <w:basedOn w:val="Normal"/>
    <w:rsid w:val="009F24DC"/>
    <w:rPr>
      <w:rFonts w:ascii="Times New Roman" w:eastAsia="Times New Roman" w:hAnsi="Times New Roman"/>
      <w:b/>
      <w:color w:val="943634"/>
      <w:sz w:val="20"/>
    </w:rPr>
  </w:style>
  <w:style w:type="paragraph" w:customStyle="1" w:styleId="Figurelicensestatement">
    <w:name w:val="Figure license statement"/>
    <w:basedOn w:val="Normal"/>
    <w:rsid w:val="009F24DC"/>
    <w:rPr>
      <w:rFonts w:ascii="Times New Roman" w:eastAsia="Times New Roman" w:hAnsi="Times New Roman"/>
      <w:b/>
      <w:color w:val="76923C"/>
      <w:sz w:val="20"/>
    </w:rPr>
  </w:style>
  <w:style w:type="paragraph" w:customStyle="1" w:styleId="Figuretitle">
    <w:name w:val="Figure title"/>
    <w:basedOn w:val="Normal"/>
    <w:next w:val="Figurecaptioncontinued"/>
    <w:rsid w:val="009F24DC"/>
    <w:pPr>
      <w:spacing w:before="120"/>
    </w:pPr>
    <w:rPr>
      <w:rFonts w:eastAsia="Times New Roman"/>
      <w:b/>
      <w:color w:val="000080"/>
      <w:lang w:val="en-GB"/>
    </w:rPr>
  </w:style>
  <w:style w:type="paragraph" w:customStyle="1" w:styleId="Tablecopyrightstatement">
    <w:name w:val="Table copyright statement"/>
    <w:basedOn w:val="Normal"/>
    <w:rsid w:val="009F24DC"/>
    <w:rPr>
      <w:rFonts w:ascii="Times New Roman" w:eastAsia="Times New Roman" w:hAnsi="Times New Roman"/>
      <w:b/>
      <w:color w:val="943634"/>
      <w:sz w:val="20"/>
    </w:rPr>
  </w:style>
  <w:style w:type="paragraph" w:customStyle="1" w:styleId="Tablelicensestatement">
    <w:name w:val="Table license statement"/>
    <w:basedOn w:val="Normal"/>
    <w:rsid w:val="009F24DC"/>
    <w:rPr>
      <w:rFonts w:ascii="Times New Roman" w:eastAsia="Times New Roman" w:hAnsi="Times New Roman"/>
      <w:b/>
      <w:color w:val="76923C"/>
      <w:sz w:val="20"/>
    </w:rPr>
  </w:style>
  <w:style w:type="paragraph" w:customStyle="1" w:styleId="VideoInformation">
    <w:name w:val="Video Information"/>
    <w:basedOn w:val="Normal"/>
    <w:rsid w:val="009F24DC"/>
    <w:pPr>
      <w:shd w:val="clear" w:color="auto" w:fill="FFCCFF"/>
    </w:pPr>
    <w:rPr>
      <w:rFonts w:eastAsia="Times New Roman"/>
      <w:sz w:val="20"/>
    </w:rPr>
  </w:style>
  <w:style w:type="paragraph" w:customStyle="1" w:styleId="Runninglefthead">
    <w:name w:val="Running left head"/>
    <w:basedOn w:val="Normal"/>
    <w:next w:val="Normal"/>
    <w:rsid w:val="009F24DC"/>
    <w:pPr>
      <w:autoSpaceDE w:val="0"/>
      <w:autoSpaceDN w:val="0"/>
      <w:adjustRightInd w:val="0"/>
    </w:pPr>
    <w:rPr>
      <w:rFonts w:eastAsia="Times New Roman"/>
      <w:szCs w:val="24"/>
    </w:rPr>
  </w:style>
  <w:style w:type="character" w:customStyle="1" w:styleId="Heading1Char">
    <w:name w:val="Heading 1 Char"/>
    <w:basedOn w:val="DefaultParagraphFont"/>
    <w:link w:val="Heading1"/>
    <w:rsid w:val="00612FBA"/>
    <w:rPr>
      <w:rFonts w:ascii="Arial" w:eastAsia="Times" w:hAnsi="Arial"/>
      <w:b/>
      <w:color w:val="9E0000"/>
      <w:sz w:val="32"/>
    </w:rPr>
  </w:style>
  <w:style w:type="character" w:customStyle="1" w:styleId="Heading2Char">
    <w:name w:val="Heading 2 Char"/>
    <w:basedOn w:val="DefaultParagraphFont"/>
    <w:link w:val="Heading2"/>
    <w:rsid w:val="00612FBA"/>
    <w:rPr>
      <w:rFonts w:ascii="Arial" w:eastAsia="Times" w:hAnsi="Arial"/>
      <w:b/>
      <w:color w:val="5F5F5F"/>
      <w:sz w:val="28"/>
    </w:rPr>
  </w:style>
  <w:style w:type="character" w:customStyle="1" w:styleId="Heading3Char">
    <w:name w:val="Heading 3 Char"/>
    <w:basedOn w:val="DefaultParagraphFont"/>
    <w:link w:val="Heading3"/>
    <w:rsid w:val="00612FBA"/>
    <w:rPr>
      <w:rFonts w:ascii="Arial" w:eastAsia="Times" w:hAnsi="Arial"/>
      <w:b/>
      <w:sz w:val="26"/>
    </w:rPr>
  </w:style>
  <w:style w:type="character" w:customStyle="1" w:styleId="Heading4Char">
    <w:name w:val="Heading 4 Char"/>
    <w:basedOn w:val="DefaultParagraphFont"/>
    <w:link w:val="Heading4"/>
    <w:rsid w:val="00612FBA"/>
    <w:rPr>
      <w:rFonts w:ascii="Arial" w:eastAsia="Times New Roman" w:hAnsi="Arial"/>
      <w:b/>
      <w:sz w:val="24"/>
    </w:rPr>
  </w:style>
  <w:style w:type="paragraph" w:customStyle="1" w:styleId="Bulletedlist1">
    <w:name w:val="Bulletedlist1"/>
    <w:basedOn w:val="Normal"/>
    <w:rsid w:val="009F24DC"/>
    <w:pPr>
      <w:numPr>
        <w:numId w:val="17"/>
      </w:numPr>
    </w:pPr>
    <w:rPr>
      <w:rFonts w:eastAsia="Times New Roman"/>
    </w:rPr>
  </w:style>
  <w:style w:type="paragraph" w:customStyle="1" w:styleId="Bulletedlist2">
    <w:name w:val="Bulletedlist2"/>
    <w:basedOn w:val="Bulletedlist1"/>
    <w:rsid w:val="009F24DC"/>
    <w:pPr>
      <w:numPr>
        <w:ilvl w:val="1"/>
      </w:numPr>
    </w:pPr>
  </w:style>
  <w:style w:type="paragraph" w:customStyle="1" w:styleId="Bulletedlist3">
    <w:name w:val="Bulletedlist3"/>
    <w:basedOn w:val="Bulletedlist2"/>
    <w:rsid w:val="009F24DC"/>
    <w:pPr>
      <w:numPr>
        <w:ilvl w:val="2"/>
      </w:numPr>
    </w:pPr>
  </w:style>
  <w:style w:type="paragraph" w:customStyle="1" w:styleId="Bulletedlist4">
    <w:name w:val="Bulletedlist4"/>
    <w:basedOn w:val="Bulletedlist3"/>
    <w:rsid w:val="009F24DC"/>
    <w:pPr>
      <w:numPr>
        <w:ilvl w:val="3"/>
      </w:numPr>
    </w:pPr>
  </w:style>
  <w:style w:type="paragraph" w:customStyle="1" w:styleId="Bulletedlist5">
    <w:name w:val="Bulletedlist5"/>
    <w:basedOn w:val="Bulletedlist4"/>
    <w:rsid w:val="009F24DC"/>
    <w:pPr>
      <w:numPr>
        <w:ilvl w:val="4"/>
      </w:numPr>
    </w:pPr>
  </w:style>
  <w:style w:type="paragraph" w:styleId="ListParagraph">
    <w:name w:val="List Paragraph"/>
    <w:basedOn w:val="Normal"/>
    <w:uiPriority w:val="34"/>
    <w:qFormat/>
    <w:rsid w:val="00032CD1"/>
    <w:pPr>
      <w:ind w:left="720"/>
      <w:contextualSpacing/>
    </w:pPr>
  </w:style>
  <w:style w:type="paragraph" w:styleId="BlockText">
    <w:name w:val="Block Text"/>
    <w:basedOn w:val="Normal"/>
    <w:rsid w:val="009F1301"/>
    <w:pPr>
      <w:spacing w:after="0"/>
      <w:ind w:left="960" w:right="-502" w:hanging="940"/>
      <w:jc w:val="both"/>
    </w:pPr>
    <w:rPr>
      <w:rFonts w:ascii="Times New Roman" w:eastAsia="Times New Roman" w:hAnsi="Times New Roman"/>
      <w:lang w:eastAsia="it-IT"/>
    </w:rPr>
  </w:style>
  <w:style w:type="character" w:customStyle="1" w:styleId="cit">
    <w:name w:val="cit"/>
    <w:basedOn w:val="DefaultParagraphFont"/>
    <w:rsid w:val="005F4983"/>
  </w:style>
  <w:style w:type="character" w:customStyle="1" w:styleId="citation-doi">
    <w:name w:val="citation-doi"/>
    <w:basedOn w:val="DefaultParagraphFont"/>
    <w:rsid w:val="005F4983"/>
  </w:style>
  <w:style w:type="paragraph" w:styleId="Title">
    <w:name w:val="Title"/>
    <w:basedOn w:val="Normal"/>
    <w:next w:val="Normal"/>
    <w:link w:val="TitleChar"/>
    <w:uiPriority w:val="10"/>
    <w:qFormat/>
    <w:rsid w:val="007D4FBE"/>
    <w:pPr>
      <w:keepNext/>
      <w:keepLines/>
      <w:spacing w:before="480"/>
    </w:pPr>
    <w:rPr>
      <w:rFonts w:eastAsia="Arial" w:cs="Arial"/>
      <w:b/>
      <w:sz w:val="72"/>
      <w:szCs w:val="72"/>
      <w:lang w:eastAsia="ja-JP"/>
    </w:rPr>
  </w:style>
  <w:style w:type="character" w:customStyle="1" w:styleId="TitleChar">
    <w:name w:val="Title Char"/>
    <w:basedOn w:val="DefaultParagraphFont"/>
    <w:link w:val="Title"/>
    <w:uiPriority w:val="10"/>
    <w:rsid w:val="007D4FBE"/>
    <w:rPr>
      <w:rFonts w:ascii="Arial" w:eastAsia="Arial" w:hAnsi="Arial" w:cs="Arial"/>
      <w:b/>
      <w:sz w:val="72"/>
      <w:szCs w:val="72"/>
      <w:lang w:eastAsia="ja-JP"/>
    </w:rPr>
  </w:style>
  <w:style w:type="table" w:customStyle="1" w:styleId="TableNormal1">
    <w:name w:val="Table Normal1"/>
    <w:rsid w:val="007D4FBE"/>
    <w:pPr>
      <w:spacing w:after="120"/>
    </w:pPr>
    <w:rPr>
      <w:rFonts w:ascii="Arial" w:eastAsia="MS Mincho" w:hAnsi="Arial" w:cs="Arial"/>
      <w:sz w:val="24"/>
      <w:szCs w:val="24"/>
      <w:lang w:eastAsia="ja-JP"/>
    </w:rPr>
    <w:tblPr>
      <w:tblCellMar>
        <w:top w:w="0" w:type="dxa"/>
        <w:left w:w="0" w:type="dxa"/>
        <w:bottom w:w="0" w:type="dxa"/>
        <w:right w:w="0" w:type="dxa"/>
      </w:tblCellMar>
    </w:tblPr>
  </w:style>
  <w:style w:type="table" w:customStyle="1" w:styleId="12">
    <w:name w:val="12"/>
    <w:basedOn w:val="TableNormal"/>
    <w:rsid w:val="007D4FBE"/>
    <w:rPr>
      <w:rFonts w:ascii="Arial" w:eastAsia="MS Mincho" w:hAnsi="Arial" w:cs="Arial"/>
      <w:lang w:eastAsia="ja-JP"/>
    </w:rPr>
    <w:tblPr>
      <w:tblStyleRowBandSize w:val="1"/>
      <w:tblStyleColBandSize w:val="1"/>
      <w:tblCellMar>
        <w:left w:w="115" w:type="dxa"/>
        <w:right w:w="115" w:type="dxa"/>
      </w:tblCellMar>
    </w:tblPr>
  </w:style>
  <w:style w:type="table" w:customStyle="1" w:styleId="11">
    <w:name w:val="11"/>
    <w:basedOn w:val="TableNormal"/>
    <w:rsid w:val="007D4FBE"/>
    <w:rPr>
      <w:rFonts w:ascii="Arial" w:eastAsia="MS Mincho" w:hAnsi="Arial" w:cs="Arial"/>
      <w:lang w:eastAsia="ja-JP"/>
    </w:rPr>
    <w:tblPr>
      <w:tblStyleRowBandSize w:val="1"/>
      <w:tblStyleColBandSize w:val="1"/>
      <w:tblCellMar>
        <w:left w:w="115" w:type="dxa"/>
        <w:right w:w="115" w:type="dxa"/>
      </w:tblCellMar>
    </w:tblPr>
  </w:style>
  <w:style w:type="table" w:customStyle="1" w:styleId="10">
    <w:name w:val="10"/>
    <w:basedOn w:val="TableNormal"/>
    <w:rsid w:val="007D4FBE"/>
    <w:rPr>
      <w:rFonts w:ascii="Arial" w:eastAsia="MS Mincho" w:hAnsi="Arial" w:cs="Arial"/>
      <w:lang w:eastAsia="ja-JP"/>
    </w:rPr>
    <w:tblPr>
      <w:tblStyleRowBandSize w:val="1"/>
      <w:tblStyleColBandSize w:val="1"/>
    </w:tblPr>
  </w:style>
  <w:style w:type="character" w:styleId="Strong">
    <w:name w:val="Strong"/>
    <w:uiPriority w:val="22"/>
    <w:qFormat/>
    <w:rsid w:val="007D4FBE"/>
    <w:rPr>
      <w:b/>
      <w:bCs/>
    </w:rPr>
  </w:style>
  <w:style w:type="character" w:styleId="Hyperlink">
    <w:name w:val="Hyperlink"/>
    <w:uiPriority w:val="99"/>
    <w:unhideWhenUsed/>
    <w:rsid w:val="009F24DC"/>
    <w:rPr>
      <w:rFonts w:ascii="Arial" w:hAnsi="Arial"/>
      <w:strike w:val="0"/>
      <w:dstrike w:val="0"/>
      <w:color w:val="000066"/>
      <w:sz w:val="22"/>
      <w:u w:val="none"/>
      <w:effect w:val="none"/>
    </w:rPr>
  </w:style>
  <w:style w:type="table" w:customStyle="1" w:styleId="9">
    <w:name w:val="9"/>
    <w:basedOn w:val="TableNormal"/>
    <w:rsid w:val="007D4FBE"/>
    <w:rPr>
      <w:rFonts w:ascii="Arial" w:eastAsia="MS Mincho" w:hAnsi="Arial" w:cs="Arial"/>
      <w:lang w:eastAsia="ja-JP"/>
    </w:rPr>
    <w:tblPr>
      <w:tblStyleRowBandSize w:val="1"/>
      <w:tblStyleColBandSize w:val="1"/>
      <w:tblCellMar>
        <w:left w:w="115" w:type="dxa"/>
        <w:right w:w="115" w:type="dxa"/>
      </w:tblCellMar>
    </w:tblPr>
  </w:style>
  <w:style w:type="table" w:customStyle="1" w:styleId="8">
    <w:name w:val="8"/>
    <w:basedOn w:val="TableNormal"/>
    <w:rsid w:val="007D4FBE"/>
    <w:rPr>
      <w:rFonts w:ascii="Arial" w:eastAsia="MS Mincho" w:hAnsi="Arial" w:cs="Arial"/>
      <w:lang w:eastAsia="ja-JP"/>
    </w:rPr>
    <w:tblPr>
      <w:tblStyleRowBandSize w:val="1"/>
      <w:tblStyleColBandSize w:val="1"/>
      <w:tblCellMar>
        <w:left w:w="115" w:type="dxa"/>
        <w:right w:w="115" w:type="dxa"/>
      </w:tblCellMar>
    </w:tblPr>
  </w:style>
  <w:style w:type="table" w:customStyle="1" w:styleId="7">
    <w:name w:val="7"/>
    <w:basedOn w:val="TableNormal"/>
    <w:rsid w:val="007D4FBE"/>
    <w:rPr>
      <w:rFonts w:ascii="Arial" w:eastAsia="MS Mincho" w:hAnsi="Arial" w:cs="Arial"/>
      <w:lang w:eastAsia="ja-JP"/>
    </w:rPr>
    <w:tblPr>
      <w:tblStyleRowBandSize w:val="1"/>
      <w:tblStyleColBandSize w:val="1"/>
      <w:tblCellMar>
        <w:left w:w="115" w:type="dxa"/>
        <w:right w:w="115" w:type="dxa"/>
      </w:tblCellMar>
    </w:tblPr>
  </w:style>
  <w:style w:type="paragraph" w:customStyle="1" w:styleId="EndNoteBibliographyTitle">
    <w:name w:val="EndNote Bibliography Title"/>
    <w:basedOn w:val="Normal"/>
    <w:link w:val="EndNoteBibliographyTitle0"/>
    <w:rsid w:val="007D4FBE"/>
    <w:pPr>
      <w:spacing w:before="120"/>
      <w:jc w:val="center"/>
    </w:pPr>
    <w:rPr>
      <w:rFonts w:eastAsia="Arial" w:cs="Arial"/>
      <w:szCs w:val="24"/>
      <w:lang w:eastAsia="ja-JP"/>
    </w:rPr>
  </w:style>
  <w:style w:type="character" w:customStyle="1" w:styleId="EndNoteBibliographyTitle0">
    <w:name w:val="EndNote Bibliography Title (文字)"/>
    <w:link w:val="EndNoteBibliographyTitle"/>
    <w:rsid w:val="007D4FBE"/>
    <w:rPr>
      <w:rFonts w:ascii="Arial" w:eastAsia="Arial" w:hAnsi="Arial" w:cs="Arial"/>
      <w:sz w:val="24"/>
      <w:szCs w:val="24"/>
      <w:lang w:eastAsia="ja-JP"/>
    </w:rPr>
  </w:style>
  <w:style w:type="paragraph" w:customStyle="1" w:styleId="EndNoteBibliography">
    <w:name w:val="EndNote Bibliography"/>
    <w:basedOn w:val="Normal"/>
    <w:link w:val="EndNoteBibliography0"/>
    <w:rsid w:val="007D4FBE"/>
    <w:pPr>
      <w:spacing w:before="120"/>
    </w:pPr>
    <w:rPr>
      <w:rFonts w:eastAsia="Arial" w:cs="Arial"/>
      <w:szCs w:val="24"/>
      <w:lang w:eastAsia="ja-JP"/>
    </w:rPr>
  </w:style>
  <w:style w:type="character" w:customStyle="1" w:styleId="EndNoteBibliography0">
    <w:name w:val="EndNote Bibliography (文字)"/>
    <w:link w:val="EndNoteBibliography"/>
    <w:rsid w:val="007D4FBE"/>
    <w:rPr>
      <w:rFonts w:ascii="Arial" w:eastAsia="Arial" w:hAnsi="Arial" w:cs="Arial"/>
      <w:sz w:val="24"/>
      <w:szCs w:val="24"/>
      <w:lang w:eastAsia="ja-JP"/>
    </w:rPr>
  </w:style>
  <w:style w:type="paragraph" w:styleId="BalloonText">
    <w:name w:val="Balloon Text"/>
    <w:basedOn w:val="Normal"/>
    <w:link w:val="BalloonTextChar"/>
    <w:uiPriority w:val="99"/>
    <w:unhideWhenUsed/>
    <w:rsid w:val="007D4FBE"/>
    <w:pPr>
      <w:spacing w:before="120"/>
    </w:pPr>
    <w:rPr>
      <w:rFonts w:ascii="MS Mincho" w:eastAsia="MS Mincho" w:cs="Arial"/>
      <w:sz w:val="18"/>
      <w:szCs w:val="18"/>
      <w:lang w:eastAsia="ja-JP"/>
    </w:rPr>
  </w:style>
  <w:style w:type="character" w:customStyle="1" w:styleId="BalloonTextChar">
    <w:name w:val="Balloon Text Char"/>
    <w:basedOn w:val="DefaultParagraphFont"/>
    <w:link w:val="BalloonText"/>
    <w:uiPriority w:val="99"/>
    <w:rsid w:val="007D4FBE"/>
    <w:rPr>
      <w:rFonts w:ascii="MS Mincho" w:eastAsia="MS Mincho" w:hAnsi="Arial" w:cs="Arial"/>
      <w:sz w:val="18"/>
      <w:szCs w:val="18"/>
      <w:lang w:eastAsia="ja-JP"/>
    </w:rPr>
  </w:style>
  <w:style w:type="character" w:styleId="CommentReference">
    <w:name w:val="annotation reference"/>
    <w:uiPriority w:val="99"/>
    <w:semiHidden/>
    <w:unhideWhenUsed/>
    <w:rsid w:val="007D4FBE"/>
    <w:rPr>
      <w:sz w:val="18"/>
      <w:szCs w:val="18"/>
    </w:rPr>
  </w:style>
  <w:style w:type="paragraph" w:styleId="CommentText">
    <w:name w:val="annotation text"/>
    <w:basedOn w:val="Normal"/>
    <w:link w:val="CommentTextChar"/>
    <w:uiPriority w:val="99"/>
    <w:semiHidden/>
    <w:unhideWhenUsed/>
    <w:rsid w:val="007D4FBE"/>
    <w:pPr>
      <w:spacing w:before="120"/>
    </w:pPr>
    <w:rPr>
      <w:rFonts w:eastAsia="Arial" w:cs="Arial"/>
      <w:szCs w:val="24"/>
      <w:lang w:eastAsia="ja-JP"/>
    </w:rPr>
  </w:style>
  <w:style w:type="character" w:customStyle="1" w:styleId="CommentTextChar">
    <w:name w:val="Comment Text Char"/>
    <w:basedOn w:val="DefaultParagraphFont"/>
    <w:link w:val="CommentText"/>
    <w:uiPriority w:val="99"/>
    <w:semiHidden/>
    <w:rsid w:val="007D4FBE"/>
    <w:rPr>
      <w:rFonts w:ascii="Arial" w:eastAsia="Arial" w:hAnsi="Arial" w:cs="Arial"/>
      <w:sz w:val="24"/>
      <w:szCs w:val="24"/>
      <w:lang w:eastAsia="ja-JP"/>
    </w:rPr>
  </w:style>
  <w:style w:type="paragraph" w:styleId="CommentSubject">
    <w:name w:val="annotation subject"/>
    <w:basedOn w:val="CommentText"/>
    <w:next w:val="CommentText"/>
    <w:link w:val="CommentSubjectChar"/>
    <w:uiPriority w:val="99"/>
    <w:semiHidden/>
    <w:unhideWhenUsed/>
    <w:rsid w:val="007D4FBE"/>
    <w:rPr>
      <w:b/>
      <w:bCs/>
    </w:rPr>
  </w:style>
  <w:style w:type="character" w:customStyle="1" w:styleId="CommentSubjectChar">
    <w:name w:val="Comment Subject Char"/>
    <w:basedOn w:val="CommentTextChar"/>
    <w:link w:val="CommentSubject"/>
    <w:uiPriority w:val="99"/>
    <w:semiHidden/>
    <w:rsid w:val="007D4FBE"/>
    <w:rPr>
      <w:rFonts w:ascii="Arial" w:eastAsia="Arial" w:hAnsi="Arial" w:cs="Arial"/>
      <w:b/>
      <w:bCs/>
      <w:sz w:val="24"/>
      <w:szCs w:val="24"/>
      <w:lang w:eastAsia="ja-JP"/>
    </w:rPr>
  </w:style>
  <w:style w:type="paragraph" w:styleId="Revision">
    <w:name w:val="Revision"/>
    <w:hidden/>
    <w:uiPriority w:val="99"/>
    <w:semiHidden/>
    <w:rsid w:val="007D4FBE"/>
    <w:rPr>
      <w:rFonts w:ascii="Arial" w:eastAsia="Times" w:hAnsi="Arial" w:cs="Arial"/>
      <w:sz w:val="24"/>
      <w:szCs w:val="24"/>
      <w:lang w:eastAsia="ja-JP"/>
    </w:rPr>
  </w:style>
  <w:style w:type="table" w:customStyle="1" w:styleId="6">
    <w:name w:val="6"/>
    <w:basedOn w:val="TableNormal1"/>
    <w:rsid w:val="007D4FBE"/>
    <w:tblPr>
      <w:tblStyleRowBandSize w:val="1"/>
      <w:tblStyleColBandSize w:val="1"/>
      <w:tblCellMar>
        <w:left w:w="115" w:type="dxa"/>
        <w:right w:w="115" w:type="dxa"/>
      </w:tblCellMar>
    </w:tblPr>
  </w:style>
  <w:style w:type="table" w:customStyle="1" w:styleId="5">
    <w:name w:val="5"/>
    <w:basedOn w:val="TableNormal1"/>
    <w:rsid w:val="007D4FBE"/>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7D4FBE"/>
    <w:pPr>
      <w:tabs>
        <w:tab w:val="center" w:pos="4513"/>
        <w:tab w:val="right" w:pos="9026"/>
      </w:tabs>
      <w:spacing w:before="120"/>
    </w:pPr>
    <w:rPr>
      <w:rFonts w:eastAsia="Arial" w:cs="Arial"/>
      <w:szCs w:val="24"/>
      <w:lang w:eastAsia="ja-JP"/>
    </w:rPr>
  </w:style>
  <w:style w:type="character" w:customStyle="1" w:styleId="HeaderChar">
    <w:name w:val="Header Char"/>
    <w:basedOn w:val="DefaultParagraphFont"/>
    <w:link w:val="Header"/>
    <w:uiPriority w:val="99"/>
    <w:rsid w:val="007D4FBE"/>
    <w:rPr>
      <w:rFonts w:ascii="Arial" w:eastAsia="Arial" w:hAnsi="Arial" w:cs="Arial"/>
      <w:sz w:val="24"/>
      <w:szCs w:val="24"/>
      <w:lang w:eastAsia="ja-JP"/>
    </w:rPr>
  </w:style>
  <w:style w:type="table" w:customStyle="1" w:styleId="4">
    <w:name w:val="4"/>
    <w:rsid w:val="007D4FBE"/>
    <w:pPr>
      <w:spacing w:after="120"/>
    </w:pPr>
    <w:rPr>
      <w:rFonts w:ascii="Arial" w:eastAsia="MS Mincho" w:hAnsi="Arial" w:cs="Arial"/>
      <w:sz w:val="24"/>
      <w:szCs w:val="24"/>
      <w:lang w:eastAsia="ja-JP"/>
    </w:rPr>
    <w:tblPr>
      <w:tblStyleRowBandSize w:val="1"/>
      <w:tblStyleColBandSize w:val="1"/>
      <w:tblCellMar>
        <w:top w:w="0" w:type="dxa"/>
        <w:left w:w="115" w:type="dxa"/>
        <w:bottom w:w="0" w:type="dxa"/>
        <w:right w:w="115" w:type="dxa"/>
      </w:tblCellMar>
    </w:tblPr>
  </w:style>
  <w:style w:type="table" w:customStyle="1" w:styleId="30">
    <w:name w:val="3"/>
    <w:rsid w:val="007D4FBE"/>
    <w:pPr>
      <w:spacing w:after="120"/>
    </w:pPr>
    <w:rPr>
      <w:rFonts w:ascii="Arial" w:eastAsia="MS Mincho" w:hAnsi="Arial" w:cs="Arial"/>
      <w:sz w:val="24"/>
      <w:szCs w:val="24"/>
      <w:lang w:eastAsia="ja-JP"/>
    </w:rPr>
    <w:tblPr>
      <w:tblStyleRowBandSize w:val="1"/>
      <w:tblStyleColBandSize w:val="1"/>
      <w:tblCellMar>
        <w:top w:w="0" w:type="dxa"/>
        <w:left w:w="115" w:type="dxa"/>
        <w:bottom w:w="0" w:type="dxa"/>
        <w:right w:w="115" w:type="dxa"/>
      </w:tblCellMar>
    </w:tblPr>
  </w:style>
  <w:style w:type="character" w:customStyle="1" w:styleId="docsum-journal-citation">
    <w:name w:val="docsum-journal-citation"/>
    <w:basedOn w:val="DefaultParagraphFont"/>
    <w:rsid w:val="007D4FBE"/>
  </w:style>
  <w:style w:type="character" w:customStyle="1" w:styleId="citation-part">
    <w:name w:val="citation-part"/>
    <w:basedOn w:val="DefaultParagraphFont"/>
    <w:rsid w:val="007D4FBE"/>
  </w:style>
  <w:style w:type="character" w:customStyle="1" w:styleId="docsum-pmid">
    <w:name w:val="docsum-pmid"/>
    <w:basedOn w:val="DefaultParagraphFont"/>
    <w:rsid w:val="007D4FBE"/>
  </w:style>
  <w:style w:type="table" w:customStyle="1" w:styleId="2">
    <w:name w:val="2"/>
    <w:rsid w:val="007D4FBE"/>
    <w:pPr>
      <w:spacing w:after="120"/>
    </w:pPr>
    <w:rPr>
      <w:rFonts w:ascii="Arial" w:eastAsia="MS Mincho" w:hAnsi="Arial" w:cs="Arial"/>
      <w:sz w:val="24"/>
      <w:szCs w:val="24"/>
      <w:lang w:eastAsia="ja-JP"/>
    </w:rPr>
    <w:tblPr>
      <w:tblStyleRowBandSize w:val="1"/>
      <w:tblStyleColBandSize w:val="1"/>
      <w:tblCellMar>
        <w:top w:w="0" w:type="dxa"/>
        <w:left w:w="115" w:type="dxa"/>
        <w:bottom w:w="0" w:type="dxa"/>
        <w:right w:w="115" w:type="dxa"/>
      </w:tblCellMar>
    </w:tblPr>
  </w:style>
  <w:style w:type="table" w:customStyle="1" w:styleId="1">
    <w:name w:val="1"/>
    <w:rsid w:val="007D4FBE"/>
    <w:pPr>
      <w:spacing w:after="120"/>
    </w:pPr>
    <w:rPr>
      <w:rFonts w:ascii="Arial" w:eastAsia="MS Mincho" w:hAnsi="Arial" w:cs="Arial"/>
      <w:sz w:val="24"/>
      <w:szCs w:val="24"/>
      <w:lang w:eastAsia="ja-JP"/>
    </w:rPr>
    <w:tblPr>
      <w:tblStyleRowBandSize w:val="1"/>
      <w:tblStyleColBandSize w:val="1"/>
      <w:tblCellMar>
        <w:top w:w="0" w:type="dxa"/>
        <w:left w:w="115" w:type="dxa"/>
        <w:bottom w:w="0" w:type="dxa"/>
        <w:right w:w="115" w:type="dxa"/>
      </w:tblCellMar>
    </w:tblPr>
  </w:style>
  <w:style w:type="character" w:customStyle="1" w:styleId="nlmstring-name">
    <w:name w:val="nlm_string-name"/>
    <w:basedOn w:val="DefaultParagraphFont"/>
    <w:rsid w:val="007D4FBE"/>
  </w:style>
  <w:style w:type="paragraph" w:styleId="HTMLPreformatted">
    <w:name w:val="HTML Preformatted"/>
    <w:basedOn w:val="Normal"/>
    <w:link w:val="HTMLPreformattedChar"/>
    <w:uiPriority w:val="99"/>
    <w:unhideWhenUsed/>
    <w:rsid w:val="007D4F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pPr>
    <w:rPr>
      <w:rFonts w:ascii="MS Gothic" w:eastAsia="MS Gothic" w:hAnsi="MS Gothic" w:cs="MS Gothic"/>
      <w:szCs w:val="24"/>
      <w:lang w:eastAsia="ja-JP"/>
    </w:rPr>
  </w:style>
  <w:style w:type="character" w:customStyle="1" w:styleId="HTMLPreformattedChar">
    <w:name w:val="HTML Preformatted Char"/>
    <w:basedOn w:val="DefaultParagraphFont"/>
    <w:link w:val="HTMLPreformatted"/>
    <w:uiPriority w:val="99"/>
    <w:rsid w:val="007D4FBE"/>
    <w:rPr>
      <w:rFonts w:ascii="MS Gothic" w:eastAsia="MS Gothic" w:hAnsi="MS Gothic" w:cs="MS Gothic"/>
      <w:sz w:val="24"/>
      <w:szCs w:val="24"/>
      <w:lang w:eastAsia="ja-JP"/>
    </w:rPr>
  </w:style>
  <w:style w:type="character" w:customStyle="1" w:styleId="apple-converted-space">
    <w:name w:val="apple-converted-space"/>
    <w:basedOn w:val="DefaultParagraphFont"/>
    <w:rsid w:val="007D4FBE"/>
  </w:style>
  <w:style w:type="paragraph" w:styleId="NormalWeb">
    <w:name w:val="Normal (Web)"/>
    <w:basedOn w:val="Normal"/>
    <w:uiPriority w:val="99"/>
    <w:unhideWhenUsed/>
    <w:rsid w:val="007D4FBE"/>
    <w:pPr>
      <w:spacing w:before="100" w:beforeAutospacing="1" w:after="100" w:afterAutospacing="1"/>
    </w:pPr>
    <w:rPr>
      <w:rFonts w:ascii="Times New Roman" w:eastAsia="Arial" w:hAnsi="Times New Roman" w:cs="Arial"/>
      <w:szCs w:val="24"/>
      <w:lang w:val="fr-FR" w:eastAsia="ja-JP"/>
    </w:rPr>
  </w:style>
  <w:style w:type="character" w:customStyle="1" w:styleId="period">
    <w:name w:val="period"/>
    <w:basedOn w:val="DefaultParagraphFont"/>
    <w:rsid w:val="007D4FBE"/>
  </w:style>
  <w:style w:type="character" w:customStyle="1" w:styleId="docsum-authors">
    <w:name w:val="docsum-authors"/>
    <w:basedOn w:val="DefaultParagraphFont"/>
    <w:rsid w:val="007D4FBE"/>
  </w:style>
  <w:style w:type="paragraph" w:customStyle="1" w:styleId="Default">
    <w:name w:val="Default"/>
    <w:rsid w:val="007D4FBE"/>
    <w:pPr>
      <w:autoSpaceDE w:val="0"/>
      <w:autoSpaceDN w:val="0"/>
      <w:adjustRightInd w:val="0"/>
    </w:pPr>
    <w:rPr>
      <w:rFonts w:ascii="Arial" w:eastAsia="Arial" w:hAnsi="Arial" w:cs="Arial"/>
      <w:color w:val="000000"/>
      <w:sz w:val="24"/>
      <w:szCs w:val="24"/>
      <w:lang w:eastAsia="ja-JP"/>
    </w:rPr>
  </w:style>
  <w:style w:type="character" w:customStyle="1" w:styleId="secondary-date">
    <w:name w:val="secondary-date"/>
    <w:basedOn w:val="DefaultParagraphFont"/>
    <w:rsid w:val="007D4FBE"/>
  </w:style>
  <w:style w:type="character" w:customStyle="1" w:styleId="id-label">
    <w:name w:val="id-label"/>
    <w:basedOn w:val="DefaultParagraphFont"/>
    <w:rsid w:val="007D4FBE"/>
  </w:style>
  <w:style w:type="paragraph" w:styleId="TOCHeading">
    <w:name w:val="TOC Heading"/>
    <w:basedOn w:val="Heading1"/>
    <w:next w:val="Normal"/>
    <w:uiPriority w:val="39"/>
    <w:unhideWhenUsed/>
    <w:qFormat/>
    <w:rsid w:val="007D4FBE"/>
    <w:pPr>
      <w:keepLines/>
      <w:spacing w:before="480" w:line="276" w:lineRule="auto"/>
      <w:outlineLvl w:val="9"/>
    </w:pPr>
    <w:rPr>
      <w:rFonts w:ascii="Cambria" w:eastAsia="MS Gothic" w:hAnsi="Cambria" w:cs="Arial"/>
      <w:bCs/>
      <w:color w:val="365F91"/>
      <w:sz w:val="28"/>
      <w:szCs w:val="28"/>
      <w:lang w:eastAsia="ja-JP"/>
    </w:rPr>
  </w:style>
  <w:style w:type="paragraph" w:styleId="TOC1">
    <w:name w:val="toc 1"/>
    <w:basedOn w:val="Normal"/>
    <w:next w:val="Normal"/>
    <w:autoRedefine/>
    <w:uiPriority w:val="39"/>
    <w:unhideWhenUsed/>
    <w:rsid w:val="007D4FBE"/>
    <w:pPr>
      <w:tabs>
        <w:tab w:val="right" w:leader="dot" w:pos="10070"/>
      </w:tabs>
      <w:spacing w:beforeLines="50" w:before="120"/>
    </w:pPr>
    <w:rPr>
      <w:rFonts w:ascii="Calibri" w:eastAsia="Arial" w:hAnsi="Calibri" w:cs="Calibri"/>
      <w:lang w:eastAsia="ja-JP"/>
    </w:rPr>
  </w:style>
  <w:style w:type="paragraph" w:styleId="TOC2">
    <w:name w:val="toc 2"/>
    <w:basedOn w:val="Normal"/>
    <w:next w:val="Normal"/>
    <w:autoRedefine/>
    <w:uiPriority w:val="39"/>
    <w:unhideWhenUsed/>
    <w:rsid w:val="007D4FBE"/>
    <w:pPr>
      <w:spacing w:before="120" w:line="360" w:lineRule="auto"/>
      <w:ind w:left="240"/>
    </w:pPr>
    <w:rPr>
      <w:rFonts w:ascii="Calibri" w:eastAsia="Arial" w:hAnsi="Calibri" w:cs="Calibri"/>
      <w:i/>
      <w:iCs/>
      <w:sz w:val="20"/>
      <w:lang w:eastAsia="ja-JP"/>
    </w:rPr>
  </w:style>
  <w:style w:type="paragraph" w:styleId="TOC3">
    <w:name w:val="toc 3"/>
    <w:basedOn w:val="Normal"/>
    <w:next w:val="Normal"/>
    <w:autoRedefine/>
    <w:uiPriority w:val="39"/>
    <w:unhideWhenUsed/>
    <w:rsid w:val="007D4FBE"/>
    <w:pPr>
      <w:spacing w:beforeLines="50" w:before="120"/>
      <w:ind w:left="480"/>
    </w:pPr>
    <w:rPr>
      <w:rFonts w:ascii="Calibri" w:eastAsia="Arial" w:hAnsi="Calibri" w:cs="Calibri"/>
      <w:noProof/>
      <w:sz w:val="20"/>
      <w:lang w:eastAsia="ja-JP"/>
    </w:rPr>
  </w:style>
  <w:style w:type="paragraph" w:styleId="TOC4">
    <w:name w:val="toc 4"/>
    <w:basedOn w:val="Normal"/>
    <w:next w:val="Normal"/>
    <w:autoRedefine/>
    <w:uiPriority w:val="39"/>
    <w:unhideWhenUsed/>
    <w:rsid w:val="007D4FBE"/>
    <w:pPr>
      <w:spacing w:before="120"/>
      <w:ind w:left="720"/>
    </w:pPr>
    <w:rPr>
      <w:rFonts w:ascii="Calibri" w:eastAsia="Arial" w:hAnsi="Calibri" w:cs="Calibri"/>
      <w:noProof/>
      <w:sz w:val="20"/>
      <w:lang w:eastAsia="ja-JP"/>
    </w:rPr>
  </w:style>
  <w:style w:type="paragraph" w:styleId="TOC5">
    <w:name w:val="toc 5"/>
    <w:basedOn w:val="Normal"/>
    <w:next w:val="Normal"/>
    <w:autoRedefine/>
    <w:uiPriority w:val="39"/>
    <w:unhideWhenUsed/>
    <w:rsid w:val="007D4FBE"/>
    <w:pPr>
      <w:spacing w:before="120"/>
      <w:ind w:left="960"/>
    </w:pPr>
    <w:rPr>
      <w:rFonts w:ascii="Calibri" w:eastAsia="Arial" w:hAnsi="Calibri" w:cs="Calibri"/>
      <w:sz w:val="20"/>
      <w:lang w:eastAsia="ja-JP"/>
    </w:rPr>
  </w:style>
  <w:style w:type="paragraph" w:styleId="TOC6">
    <w:name w:val="toc 6"/>
    <w:basedOn w:val="Normal"/>
    <w:next w:val="Normal"/>
    <w:autoRedefine/>
    <w:uiPriority w:val="39"/>
    <w:unhideWhenUsed/>
    <w:rsid w:val="007D4FBE"/>
    <w:pPr>
      <w:spacing w:before="120"/>
      <w:ind w:left="1200"/>
    </w:pPr>
    <w:rPr>
      <w:rFonts w:ascii="Calibri" w:eastAsia="Arial" w:hAnsi="Calibri" w:cs="Calibri"/>
      <w:sz w:val="20"/>
      <w:lang w:eastAsia="ja-JP"/>
    </w:rPr>
  </w:style>
  <w:style w:type="paragraph" w:styleId="TOC7">
    <w:name w:val="toc 7"/>
    <w:basedOn w:val="Normal"/>
    <w:next w:val="Normal"/>
    <w:autoRedefine/>
    <w:uiPriority w:val="39"/>
    <w:unhideWhenUsed/>
    <w:rsid w:val="007D4FBE"/>
    <w:pPr>
      <w:spacing w:before="120"/>
      <w:ind w:left="1440"/>
    </w:pPr>
    <w:rPr>
      <w:rFonts w:ascii="Calibri" w:eastAsia="Arial" w:hAnsi="Calibri" w:cs="Calibri"/>
      <w:sz w:val="20"/>
      <w:lang w:eastAsia="ja-JP"/>
    </w:rPr>
  </w:style>
  <w:style w:type="paragraph" w:styleId="TOC8">
    <w:name w:val="toc 8"/>
    <w:basedOn w:val="Normal"/>
    <w:next w:val="Normal"/>
    <w:autoRedefine/>
    <w:uiPriority w:val="39"/>
    <w:unhideWhenUsed/>
    <w:rsid w:val="007D4FBE"/>
    <w:pPr>
      <w:spacing w:before="120"/>
      <w:ind w:left="1680"/>
    </w:pPr>
    <w:rPr>
      <w:rFonts w:ascii="Calibri" w:eastAsia="Arial" w:hAnsi="Calibri" w:cs="Calibri"/>
      <w:sz w:val="20"/>
      <w:lang w:eastAsia="ja-JP"/>
    </w:rPr>
  </w:style>
  <w:style w:type="paragraph" w:styleId="TOC9">
    <w:name w:val="toc 9"/>
    <w:basedOn w:val="Normal"/>
    <w:next w:val="Normal"/>
    <w:autoRedefine/>
    <w:uiPriority w:val="39"/>
    <w:unhideWhenUsed/>
    <w:rsid w:val="007D4FBE"/>
    <w:pPr>
      <w:spacing w:before="120"/>
      <w:ind w:left="1920"/>
    </w:pPr>
    <w:rPr>
      <w:rFonts w:ascii="Calibri" w:eastAsia="Arial" w:hAnsi="Calibri" w:cs="Calibri"/>
      <w:sz w:val="20"/>
      <w:lang w:eastAsia="ja-JP"/>
    </w:rPr>
  </w:style>
  <w:style w:type="character" w:styleId="UnresolvedMention">
    <w:name w:val="Unresolved Mention"/>
    <w:basedOn w:val="DefaultParagraphFont"/>
    <w:uiPriority w:val="99"/>
    <w:unhideWhenUsed/>
    <w:rsid w:val="009F24DC"/>
    <w:rPr>
      <w:color w:val="605E5C"/>
      <w:shd w:val="clear" w:color="auto" w:fill="E1DFDD"/>
    </w:rPr>
  </w:style>
  <w:style w:type="numbering" w:customStyle="1" w:styleId="3">
    <w:name w:val="現在のリスト3"/>
    <w:uiPriority w:val="99"/>
    <w:rsid w:val="007D4FBE"/>
    <w:pPr>
      <w:numPr>
        <w:numId w:val="7"/>
      </w:numPr>
    </w:pPr>
  </w:style>
  <w:style w:type="paragraph" w:customStyle="1" w:styleId="Listcontinued">
    <w:name w:val="List continued"/>
    <w:basedOn w:val="List"/>
    <w:rsid w:val="009F24DC"/>
    <w:pPr>
      <w:ind w:left="907" w:firstLine="0"/>
      <w:contextualSpacing w:val="0"/>
    </w:pPr>
    <w:rPr>
      <w:rFonts w:eastAsia="Times New Roman"/>
    </w:rPr>
  </w:style>
  <w:style w:type="paragraph" w:customStyle="1" w:styleId="Listcontinued2">
    <w:name w:val="List continued2"/>
    <w:basedOn w:val="Normal"/>
    <w:rsid w:val="009F24DC"/>
    <w:pPr>
      <w:autoSpaceDE w:val="0"/>
      <w:autoSpaceDN w:val="0"/>
      <w:adjustRightInd w:val="0"/>
      <w:ind w:left="1440"/>
    </w:pPr>
    <w:rPr>
      <w:rFonts w:eastAsia="Times New Roman"/>
      <w:szCs w:val="24"/>
    </w:rPr>
  </w:style>
  <w:style w:type="paragraph" w:customStyle="1" w:styleId="Listcontinued3">
    <w:name w:val="List continued3"/>
    <w:basedOn w:val="Normal"/>
    <w:rsid w:val="009F24DC"/>
    <w:pPr>
      <w:autoSpaceDE w:val="0"/>
      <w:autoSpaceDN w:val="0"/>
      <w:adjustRightInd w:val="0"/>
      <w:ind w:left="2160"/>
    </w:pPr>
    <w:rPr>
      <w:rFonts w:eastAsia="Times New Roman"/>
      <w:szCs w:val="24"/>
    </w:rPr>
  </w:style>
  <w:style w:type="paragraph" w:customStyle="1" w:styleId="Listcontinued4">
    <w:name w:val="List continued4"/>
    <w:basedOn w:val="Normal"/>
    <w:rsid w:val="009F24DC"/>
    <w:pPr>
      <w:autoSpaceDE w:val="0"/>
      <w:autoSpaceDN w:val="0"/>
      <w:adjustRightInd w:val="0"/>
      <w:ind w:left="2880"/>
    </w:pPr>
    <w:rPr>
      <w:rFonts w:eastAsia="Times New Roman"/>
      <w:szCs w:val="24"/>
    </w:rPr>
  </w:style>
  <w:style w:type="paragraph" w:customStyle="1" w:styleId="Numberedlist1">
    <w:name w:val="Numberedlist1"/>
    <w:basedOn w:val="Normal"/>
    <w:rsid w:val="009F24DC"/>
    <w:pPr>
      <w:ind w:left="714" w:hanging="357"/>
    </w:pPr>
    <w:rPr>
      <w:rFonts w:eastAsia="Times New Roman"/>
    </w:rPr>
  </w:style>
  <w:style w:type="paragraph" w:customStyle="1" w:styleId="Numberedlist2">
    <w:name w:val="Numberedlist2"/>
    <w:basedOn w:val="Normal"/>
    <w:rsid w:val="009F24DC"/>
    <w:pPr>
      <w:ind w:left="1077" w:hanging="357"/>
    </w:pPr>
    <w:rPr>
      <w:rFonts w:eastAsia="Times New Roman"/>
    </w:rPr>
  </w:style>
  <w:style w:type="paragraph" w:customStyle="1" w:styleId="Numberedlist3">
    <w:name w:val="Numberedlist3"/>
    <w:basedOn w:val="Normal"/>
    <w:rsid w:val="009F24DC"/>
    <w:pPr>
      <w:ind w:left="1434" w:hanging="357"/>
    </w:pPr>
    <w:rPr>
      <w:rFonts w:eastAsia="Times New Roman"/>
    </w:rPr>
  </w:style>
  <w:style w:type="paragraph" w:customStyle="1" w:styleId="Numberedlist4">
    <w:name w:val="Numberedlist4"/>
    <w:basedOn w:val="Normal"/>
    <w:rsid w:val="009F24DC"/>
    <w:pPr>
      <w:ind w:left="1797" w:hanging="357"/>
    </w:pPr>
    <w:rPr>
      <w:rFonts w:eastAsia="Times New Roman"/>
    </w:rPr>
  </w:style>
  <w:style w:type="paragraph" w:customStyle="1" w:styleId="Competinginterests">
    <w:name w:val="Competing interests"/>
    <w:basedOn w:val="Normal"/>
    <w:rsid w:val="009F24DC"/>
    <w:rPr>
      <w:rFonts w:eastAsia="Times New Roman"/>
      <w:color w:val="666699"/>
    </w:rPr>
  </w:style>
  <w:style w:type="paragraph" w:customStyle="1" w:styleId="Competinginterestshead">
    <w:name w:val="Competing interests head"/>
    <w:basedOn w:val="Normal"/>
    <w:next w:val="Competinginterests"/>
    <w:rsid w:val="009F24DC"/>
    <w:pPr>
      <w:keepNext/>
      <w:spacing w:before="240" w:after="0" w:line="480" w:lineRule="auto"/>
      <w:outlineLvl w:val="0"/>
    </w:pPr>
    <w:rPr>
      <w:rFonts w:eastAsia="Times New Roman"/>
      <w:b/>
      <w:color w:val="666699"/>
      <w:kern w:val="28"/>
      <w:szCs w:val="24"/>
    </w:rPr>
  </w:style>
  <w:style w:type="character" w:customStyle="1" w:styleId="citebib">
    <w:name w:val="cite_bib"/>
    <w:basedOn w:val="DefaultParagraphFont"/>
    <w:rsid w:val="009F24DC"/>
    <w:rPr>
      <w:sz w:val="24"/>
      <w:bdr w:val="none" w:sz="0" w:space="0" w:color="auto"/>
      <w:shd w:val="clear" w:color="auto" w:fill="00FFFF"/>
      <w:vertAlign w:val="baseline"/>
    </w:rPr>
  </w:style>
  <w:style w:type="character" w:customStyle="1" w:styleId="citebox">
    <w:name w:val="cite_box"/>
    <w:basedOn w:val="DefaultParagraphFont"/>
    <w:rsid w:val="009F24DC"/>
    <w:rPr>
      <w:sz w:val="24"/>
      <w:bdr w:val="none" w:sz="0" w:space="0" w:color="auto"/>
      <w:shd w:val="clear" w:color="auto" w:fill="66CCFF"/>
    </w:rPr>
  </w:style>
  <w:style w:type="character" w:customStyle="1" w:styleId="citefig">
    <w:name w:val="cite_fig"/>
    <w:basedOn w:val="DefaultParagraphFont"/>
    <w:rsid w:val="009F24DC"/>
    <w:rPr>
      <w:color w:val="000000"/>
      <w:sz w:val="24"/>
      <w:bdr w:val="none" w:sz="0" w:space="0" w:color="auto"/>
      <w:shd w:val="clear" w:color="auto" w:fill="00FF00"/>
    </w:rPr>
  </w:style>
  <w:style w:type="character" w:customStyle="1" w:styleId="citefn">
    <w:name w:val="cite_fn"/>
    <w:basedOn w:val="DefaultParagraphFont"/>
    <w:rsid w:val="009F24DC"/>
    <w:rPr>
      <w:sz w:val="24"/>
      <w:shd w:val="clear" w:color="auto" w:fill="FF0000"/>
    </w:rPr>
  </w:style>
  <w:style w:type="character" w:customStyle="1" w:styleId="citetbl">
    <w:name w:val="cite_tbl"/>
    <w:basedOn w:val="DefaultParagraphFont"/>
    <w:rsid w:val="009F24DC"/>
    <w:rPr>
      <w:color w:val="000000"/>
      <w:sz w:val="24"/>
      <w:bdr w:val="none" w:sz="0" w:space="0" w:color="auto"/>
      <w:shd w:val="clear" w:color="auto" w:fill="FF00FF"/>
    </w:rPr>
  </w:style>
  <w:style w:type="character" w:customStyle="1" w:styleId="equation-image">
    <w:name w:val="equation-image"/>
    <w:rsid w:val="009F24DC"/>
    <w:rPr>
      <w:u w:val="single"/>
      <w:bdr w:val="none" w:sz="0" w:space="0" w:color="auto"/>
    </w:rPr>
  </w:style>
  <w:style w:type="paragraph" w:customStyle="1" w:styleId="Listcontinued5">
    <w:name w:val="List continued5"/>
    <w:basedOn w:val="Normal"/>
    <w:rsid w:val="009F24DC"/>
    <w:pPr>
      <w:autoSpaceDE w:val="0"/>
      <w:autoSpaceDN w:val="0"/>
      <w:adjustRightInd w:val="0"/>
      <w:ind w:left="3600"/>
    </w:pPr>
    <w:rPr>
      <w:rFonts w:eastAsia="Times New Roman"/>
      <w:szCs w:val="24"/>
    </w:rPr>
  </w:style>
  <w:style w:type="paragraph" w:customStyle="1" w:styleId="Numberedlist5">
    <w:name w:val="Numberedlist5"/>
    <w:basedOn w:val="Normal"/>
    <w:rsid w:val="009F24DC"/>
    <w:pPr>
      <w:ind w:left="2154" w:hanging="357"/>
    </w:pPr>
    <w:rPr>
      <w:rFonts w:eastAsia="Times New Roman"/>
    </w:rPr>
  </w:style>
  <w:style w:type="paragraph" w:customStyle="1" w:styleId="Reference-annotation">
    <w:name w:val="Reference-annotation"/>
    <w:basedOn w:val="Normal"/>
    <w:rsid w:val="009F24DC"/>
    <w:rPr>
      <w:rFonts w:eastAsia="Times New Roman"/>
      <w:sz w:val="20"/>
      <w:szCs w:val="24"/>
    </w:rPr>
  </w:style>
  <w:style w:type="paragraph" w:customStyle="1" w:styleId="Suggestedreading">
    <w:name w:val="Suggested reading"/>
    <w:basedOn w:val="Reference"/>
    <w:rsid w:val="009F24DC"/>
    <w:pPr>
      <w:autoSpaceDE w:val="0"/>
      <w:autoSpaceDN w:val="0"/>
      <w:adjustRightInd w:val="0"/>
    </w:pPr>
    <w:rPr>
      <w:rFonts w:eastAsia="Times New Roman"/>
      <w:szCs w:val="24"/>
    </w:rPr>
  </w:style>
  <w:style w:type="paragraph" w:customStyle="1" w:styleId="Tableparagraph">
    <w:name w:val="Table paragraph"/>
    <w:basedOn w:val="Tablebody"/>
    <w:rsid w:val="009F24DC"/>
    <w:rPr>
      <w:rFonts w:eastAsia="Times New Roman"/>
      <w:szCs w:val="24"/>
    </w:rPr>
  </w:style>
  <w:style w:type="paragraph" w:customStyle="1" w:styleId="Tablerowhead">
    <w:name w:val="Table rowhead"/>
    <w:basedOn w:val="Normal"/>
    <w:rsid w:val="009F24DC"/>
    <w:pPr>
      <w:spacing w:after="0"/>
    </w:pPr>
    <w:rPr>
      <w:rFonts w:eastAsia="Times New Roman"/>
      <w:b/>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8E518A11609D46BAFAF2386136B2B1" ma:contentTypeVersion="1" ma:contentTypeDescription="Create a new document." ma:contentTypeScope="" ma:versionID="33934b3c09f30f1eb40675850b6946b4">
  <xsd:schema xmlns:xsd="http://www.w3.org/2001/XMLSchema" xmlns:xs="http://www.w3.org/2001/XMLSchema" xmlns:p="http://schemas.microsoft.com/office/2006/metadata/properties" xmlns:ns2="bebfb516-47c3-42bf-8695-c627e02fd07c" targetNamespace="http://schemas.microsoft.com/office/2006/metadata/properties" ma:root="true" ma:fieldsID="4ba1a1d6f02b9887023072dde7f2f2cd" ns2:_="">
    <xsd:import namespace="bebfb516-47c3-42bf-8695-c627e02fd07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bfb516-47c3-42bf-8695-c627e02fd07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bebfb516-47c3-42bf-8695-c627e02fd07c">RP5EP2USD5DN-281-16</_dlc_DocId>
    <_dlc_DocIdUrl xmlns="bebfb516-47c3-42bf-8695-c627e02fd07c">
      <Url>https://sp.ncbi.nlm.nih.gov/IEB/ELS/pmcbooks/bookshelfauthors/_layouts/15/DocIdRedir.aspx?ID=RP5EP2USD5DN-281-16</Url>
      <Description>RP5EP2USD5DN-281-16</Description>
    </_dlc_DocIdUrl>
  </documentManagement>
</p:properties>
</file>

<file path=customXml/itemProps1.xml><?xml version="1.0" encoding="utf-8"?>
<ds:datastoreItem xmlns:ds="http://schemas.openxmlformats.org/officeDocument/2006/customXml" ds:itemID="{ADB322E8-991E-45D0-8513-D427027228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bfb516-47c3-42bf-8695-c627e02fd0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038290C-9884-453C-A787-6A5CBFA7DF64}">
  <ds:schemaRefs>
    <ds:schemaRef ds:uri="http://schemas.microsoft.com/sharepoint/events"/>
  </ds:schemaRefs>
</ds:datastoreItem>
</file>

<file path=customXml/itemProps3.xml><?xml version="1.0" encoding="utf-8"?>
<ds:datastoreItem xmlns:ds="http://schemas.openxmlformats.org/officeDocument/2006/customXml" ds:itemID="{540BDF30-D283-4027-9648-5C5B827B5B56}">
  <ds:schemaRefs>
    <ds:schemaRef ds:uri="http://schemas.microsoft.com/sharepoint/v3/contenttype/forms"/>
  </ds:schemaRefs>
</ds:datastoreItem>
</file>

<file path=customXml/itemProps4.xml><?xml version="1.0" encoding="utf-8"?>
<ds:datastoreItem xmlns:ds="http://schemas.openxmlformats.org/officeDocument/2006/customXml" ds:itemID="{53A50483-E947-4D10-8491-0CB310CCEE47}">
  <ds:schemaRefs>
    <ds:schemaRef ds:uri="http://schemas.microsoft.com/office/2006/metadata/properties"/>
    <ds:schemaRef ds:uri="http://schemas.microsoft.com/office/infopath/2007/PartnerControls"/>
    <ds:schemaRef ds:uri="bebfb516-47c3-42bf-8695-c627e02fd07c"/>
  </ds:schemaRefs>
</ds:datastoreItem>
</file>

<file path=docProps/app.xml><?xml version="1.0" encoding="utf-8"?>
<Properties xmlns="http://schemas.openxmlformats.org/officeDocument/2006/extended-properties" xmlns:vt="http://schemas.openxmlformats.org/officeDocument/2006/docPropsVTypes">
  <Template>Normal.dotm</Template>
  <TotalTime>141</TotalTime>
  <Pages>15</Pages>
  <Words>3278</Words>
  <Characters>19597</Characters>
  <Application>Microsoft Office Word</Application>
  <DocSecurity>0</DocSecurity>
  <Lines>163</Lines>
  <Paragraphs>45</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BookshelfDoc</vt:lpstr>
      <vt:lpstr>BookshelfDoc</vt:lpstr>
    </vt:vector>
  </TitlesOfParts>
  <Company>NCBI/NLM/NIH</Company>
  <LinksUpToDate>false</LinksUpToDate>
  <CharactersWithSpaces>22830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BookshelfDoc</dc:title>
  <dc:creator>McVey, Julie (NIH/NLM/NCBI) [C]</dc:creator>
  <cp:lastModifiedBy>Gonzalez, Lisandro (NIH/NLM/NCBI) [C]</cp:lastModifiedBy>
  <cp:revision>7</cp:revision>
  <cp:lastPrinted>2004-11-04T15:23:00Z</cp:lastPrinted>
  <dcterms:created xsi:type="dcterms:W3CDTF">2022-09-15T19:08:00Z</dcterms:created>
  <dcterms:modified xsi:type="dcterms:W3CDTF">2025-12-04T18:14:00Z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50fc7fb5-8f1e-4e43-b593-bf1563bd3f9a</vt:lpwstr>
  </property>
  <property fmtid="{D5CDD505-2E9C-101B-9397-08002B2CF9AE}" pid="3" name="ContentTypeId">
    <vt:lpwstr>0x010100778E518A11609D46BAFAF2386136B2B1</vt:lpwstr>
  </property>
</Properties>
</file>